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ind w:left="0" w:right="28" w:hanging="0"/>
        <w:jc w:val="right"/>
        <w:rPr/>
      </w:pPr>
      <w:r>
        <w:rPr>
          <w:sz w:val="13"/>
        </w:rPr>
        <w:t>versione 1.2 del 30/06/2022</w:t>
      </w:r>
      <w:bookmarkStart w:id="0" w:name="_GoBack"/>
      <w:bookmarkEnd w:id="0"/>
    </w:p>
    <w:tbl>
      <w:tblPr>
        <w:tblStyle w:val="TableGrid"/>
        <w:tblW w:w="10289" w:type="dxa"/>
        <w:jc w:val="left"/>
        <w:tblInd w:w="7" w:type="dxa"/>
        <w:tblLayout w:type="fixed"/>
        <w:tblCellMar>
          <w:top w:w="35" w:type="dxa"/>
          <w:left w:w="49" w:type="dxa"/>
          <w:bottom w:w="0" w:type="dxa"/>
          <w:right w:w="78" w:type="dxa"/>
        </w:tblCellMar>
        <w:tblLook w:firstRow="1" w:noVBand="1" w:lastRow="0" w:firstColumn="1" w:lastColumn="0" w:noHBand="0" w:val="04a0"/>
      </w:tblPr>
      <w:tblGrid>
        <w:gridCol w:w="2247"/>
        <w:gridCol w:w="4709"/>
        <w:gridCol w:w="3333"/>
      </w:tblGrid>
      <w:tr>
        <w:trPr>
          <w:trHeight w:val="2233" w:hRule="atLeast"/>
        </w:trPr>
        <w:tc>
          <w:tcPr>
            <w:tcW w:w="2247" w:type="dxa"/>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0"/>
              <w:ind w:left="0" w:right="0" w:hanging="0"/>
              <w:jc w:val="left"/>
              <w:rPr>
                <w:kern w:val="0"/>
                <w:szCs w:val="22"/>
                <w:lang w:val="it-IT" w:eastAsia="it-IT" w:bidi="ar-SA"/>
              </w:rPr>
            </w:pPr>
            <w:r>
              <w:rPr/>
              <w:drawing>
                <wp:inline distT="0" distB="0" distL="0" distR="0">
                  <wp:extent cx="1346200" cy="1346200"/>
                  <wp:effectExtent l="0" t="0" r="0" b="0"/>
                  <wp:docPr id="1"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
                          <pic:cNvPicPr>
                            <a:picLocks noChangeAspect="1" noChangeArrowheads="1"/>
                          </pic:cNvPicPr>
                        </pic:nvPicPr>
                        <pic:blipFill>
                          <a:blip r:embed="rId2"/>
                          <a:stretch>
                            <a:fillRect/>
                          </a:stretch>
                        </pic:blipFill>
                        <pic:spPr bwMode="auto">
                          <a:xfrm>
                            <a:off x="0" y="0"/>
                            <a:ext cx="1346200" cy="1346200"/>
                          </a:xfrm>
                          <a:prstGeom prst="rect">
                            <a:avLst/>
                          </a:prstGeom>
                        </pic:spPr>
                      </pic:pic>
                    </a:graphicData>
                  </a:graphic>
                </wp:inline>
              </w:drawing>
            </w:r>
          </w:p>
        </w:tc>
        <w:tc>
          <w:tcPr>
            <w:tcW w:w="4709" w:type="dxa"/>
            <w:tcBorders>
              <w:top w:val="single" w:sz="6" w:space="0" w:color="666666"/>
              <w:left w:val="single" w:sz="6" w:space="0" w:color="666666"/>
              <w:bottom w:val="single" w:sz="6" w:space="0" w:color="666666"/>
              <w:right w:val="single" w:sz="6" w:space="0" w:color="666666"/>
            </w:tcBorders>
            <w:vAlign w:val="center"/>
          </w:tcPr>
          <w:p>
            <w:pPr>
              <w:pStyle w:val="Normal"/>
              <w:widowControl w:val="false"/>
              <w:suppressAutoHyphens w:val="true"/>
              <w:spacing w:lineRule="auto" w:line="259" w:before="0" w:after="611"/>
              <w:ind w:left="156" w:right="173" w:hanging="0"/>
              <w:jc w:val="center"/>
              <w:rPr>
                <w:b/>
                <w:b/>
                <w:sz w:val="36"/>
              </w:rPr>
            </w:pPr>
            <w:r>
              <w:rPr>
                <w:b/>
                <w:kern w:val="0"/>
                <w:sz w:val="36"/>
                <w:szCs w:val="22"/>
                <w:lang w:val="it-IT" w:eastAsia="it-IT" w:bidi="ar-SA"/>
              </w:rPr>
              <w:t>Comune di Genova</w:t>
            </w:r>
          </w:p>
          <w:p>
            <w:pPr>
              <w:pStyle w:val="Normal"/>
              <w:widowControl w:val="false"/>
              <w:suppressAutoHyphens w:val="true"/>
              <w:spacing w:lineRule="auto" w:line="259" w:before="0" w:after="0"/>
              <w:ind w:left="156" w:right="173" w:hanging="0"/>
              <w:jc w:val="center"/>
              <w:rPr>
                <w:kern w:val="0"/>
                <w:szCs w:val="22"/>
                <w:lang w:val="it-IT" w:eastAsia="it-IT" w:bidi="ar-SA"/>
              </w:rPr>
            </w:pPr>
            <w:r>
              <w:rPr>
                <w:kern w:val="0"/>
                <w:sz w:val="32"/>
                <w:szCs w:val="22"/>
                <w:lang w:val="it-IT" w:eastAsia="it-IT" w:bidi="ar-SA"/>
              </w:rPr>
              <w:t>Direzione Mobilità e Trasporti</w:t>
            </w:r>
          </w:p>
        </w:tc>
        <w:tc>
          <w:tcPr>
            <w:tcW w:w="3333" w:type="dxa"/>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0"/>
              <w:ind w:left="85" w:right="0" w:hanging="0"/>
              <w:jc w:val="center"/>
              <w:rPr>
                <w:sz w:val="18"/>
              </w:rPr>
            </w:pPr>
            <w:r>
              <w:rPr>
                <w:sz w:val="18"/>
              </w:rPr>
            </w:r>
          </w:p>
          <w:p>
            <w:pPr>
              <w:pStyle w:val="Normal"/>
              <w:widowControl w:val="false"/>
              <w:suppressAutoHyphens w:val="true"/>
              <w:spacing w:lineRule="auto" w:line="259" w:before="0" w:after="0"/>
              <w:ind w:left="85" w:right="0" w:hanging="0"/>
              <w:jc w:val="center"/>
              <w:rPr>
                <w:sz w:val="18"/>
              </w:rPr>
            </w:pPr>
            <w:r>
              <w:rPr>
                <w:kern w:val="0"/>
                <w:sz w:val="18"/>
                <w:szCs w:val="22"/>
                <w:lang w:val="it-IT" w:eastAsia="it-IT" w:bidi="ar-SA"/>
              </w:rPr>
              <w:t>Imposta di bollo versata tramite PagoPA</w:t>
            </w:r>
          </w:p>
          <w:p>
            <w:pPr>
              <w:pStyle w:val="Normal"/>
              <w:widowControl w:val="false"/>
              <w:suppressAutoHyphens w:val="true"/>
              <w:spacing w:lineRule="auto" w:line="259" w:before="0" w:after="0"/>
              <w:ind w:left="85" w:right="0" w:hanging="0"/>
              <w:jc w:val="center"/>
              <w:rPr>
                <w:sz w:val="18"/>
              </w:rPr>
            </w:pPr>
            <w:r>
              <w:rPr>
                <w:sz w:val="18"/>
              </w:rPr>
            </w:r>
          </w:p>
          <w:p>
            <w:pPr>
              <w:pStyle w:val="Normal"/>
              <w:widowControl w:val="false"/>
              <w:suppressAutoHyphens w:val="true"/>
              <w:spacing w:lineRule="auto" w:line="259" w:before="0" w:after="0"/>
              <w:ind w:left="85" w:right="0" w:hanging="0"/>
              <w:jc w:val="center"/>
              <w:rPr/>
            </w:pPr>
            <w:hyperlink r:id="rId3">
              <w:r>
                <w:rPr>
                  <w:rStyle w:val="CollegamentoInternet"/>
                  <w:kern w:val="0"/>
                  <w:sz w:val="14"/>
                  <w:szCs w:val="22"/>
                  <w:lang w:val="it-IT" w:eastAsia="it-IT" w:bidi="ar-SA"/>
                </w:rPr>
                <w:t>https://smart.comune.genova.it/generazione-avvisi-pagamento</w:t>
              </w:r>
            </w:hyperlink>
          </w:p>
        </w:tc>
      </w:tr>
    </w:tbl>
    <w:p>
      <w:pPr>
        <w:pStyle w:val="Normal"/>
        <w:spacing w:lineRule="auto" w:line="259" w:before="0" w:after="106"/>
        <w:ind w:left="212" w:right="0" w:hanging="0"/>
        <w:jc w:val="left"/>
        <w:rPr/>
      </w:pPr>
      <w:r>
        <w:rPr>
          <w:b/>
          <w:color w:val="212529"/>
          <w:sz w:val="27"/>
        </w:rPr>
        <w:t>Domanda di emissione di ordinanza per la modifica temporanea della viabilità</w:t>
      </w:r>
    </w:p>
    <w:p>
      <w:pPr>
        <w:pStyle w:val="Normal"/>
        <w:spacing w:lineRule="auto" w:line="259"/>
        <w:ind w:left="18" w:right="0" w:hanging="0"/>
        <w:jc w:val="center"/>
        <w:rPr/>
      </w:pPr>
      <w:r>
        <w:rPr>
          <w:b/>
          <w:i/>
          <w:color w:val="212529"/>
          <w:sz w:val="23"/>
        </w:rPr>
        <w:t>Ai sensi dell'articolo 6 e seguenti del Decreto Legislativo 30/04/1992, n. 285</w:t>
      </w:r>
    </w:p>
    <w:p>
      <w:pPr>
        <w:pStyle w:val="Normal"/>
        <w:spacing w:lineRule="auto" w:line="259" w:before="0" w:after="127"/>
        <w:ind w:left="-7" w:right="-35" w:hanging="0"/>
        <w:jc w:val="left"/>
        <w:rPr/>
      </w:pPr>
      <w:r>
        <w:rPr/>
        <w:drawing>
          <wp:inline distT="0" distB="0" distL="0" distR="0">
            <wp:extent cx="6537960" cy="4203065"/>
            <wp:effectExtent l="0" t="0" r="0" b="0"/>
            <wp:docPr id="2" name="Picture 81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189" descr=""/>
                    <pic:cNvPicPr>
                      <a:picLocks noChangeAspect="1" noChangeArrowheads="1"/>
                    </pic:cNvPicPr>
                  </pic:nvPicPr>
                  <pic:blipFill>
                    <a:blip r:embed="rId4"/>
                    <a:stretch>
                      <a:fillRect/>
                    </a:stretch>
                  </pic:blipFill>
                  <pic:spPr bwMode="auto">
                    <a:xfrm>
                      <a:off x="0" y="0"/>
                      <a:ext cx="6537960" cy="4203065"/>
                    </a:xfrm>
                    <a:prstGeom prst="rect">
                      <a:avLst/>
                    </a:prstGeom>
                  </pic:spPr>
                </pic:pic>
              </a:graphicData>
            </a:graphic>
          </wp:inline>
        </w:drawing>
      </w:r>
    </w:p>
    <w:tbl>
      <w:tblPr>
        <w:tblStyle w:val="TableGrid"/>
        <w:tblW w:w="10233" w:type="dxa"/>
        <w:jc w:val="left"/>
        <w:tblInd w:w="35" w:type="dxa"/>
        <w:tblLayout w:type="fixed"/>
        <w:tblCellMar>
          <w:top w:w="14" w:type="dxa"/>
          <w:left w:w="56" w:type="dxa"/>
          <w:bottom w:w="0" w:type="dxa"/>
          <w:right w:w="115" w:type="dxa"/>
        </w:tblCellMar>
        <w:tblLook w:firstRow="1" w:noVBand="1" w:lastRow="0" w:firstColumn="1" w:lastColumn="0" w:noHBand="0" w:val="04a0"/>
      </w:tblPr>
      <w:tblGrid>
        <w:gridCol w:w="22"/>
        <w:gridCol w:w="199"/>
        <w:gridCol w:w="186"/>
        <w:gridCol w:w="2349"/>
        <w:gridCol w:w="3370"/>
        <w:gridCol w:w="1029"/>
        <w:gridCol w:w="1019"/>
        <w:gridCol w:w="1028"/>
        <w:gridCol w:w="1030"/>
      </w:tblGrid>
      <w:tr>
        <w:trPr>
          <w:trHeight w:val="175" w:hRule="atLeast"/>
        </w:trPr>
        <w:tc>
          <w:tcPr>
            <w:tcW w:w="22" w:type="dxa"/>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99" w:type="dxa"/>
            <w:tcBorders>
              <w:top w:val="single" w:sz="6" w:space="0" w:color="666666"/>
              <w:left w:val="single" w:sz="6" w:space="0" w:color="666666"/>
              <w:bottom w:val="single" w:sz="4" w:space="0" w:color="696969"/>
              <w:right w:val="single" w:sz="4" w:space="0" w:color="696969"/>
            </w:tcBorders>
            <w:shd w:color="auto" w:fill="FFFFFF"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86" w:type="dxa"/>
            <w:vMerge w:val="restart"/>
            <w:tcBorders>
              <w:top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9825" w:type="dxa"/>
            <w:gridSpan w:val="6"/>
            <w:vMerge w:val="restart"/>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t>divieto di sosta con rimozione</w:t>
            </w:r>
          </w:p>
        </w:tc>
      </w:tr>
      <w:tr>
        <w:trPr>
          <w:trHeight w:val="122" w:hRule="atLeast"/>
        </w:trPr>
        <w:tc>
          <w:tcPr>
            <w:tcW w:w="22" w:type="dxa"/>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99" w:type="dxa"/>
            <w:tcBorders>
              <w:top w:val="single" w:sz="4" w:space="0" w:color="696969"/>
              <w:left w:val="single" w:sz="6" w:space="0" w:color="666666"/>
              <w:bottom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86" w:type="dxa"/>
            <w:vMerge w:val="continue"/>
            <w:tcBorders>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9825" w:type="dxa"/>
            <w:gridSpan w:val="6"/>
            <w:vMerge w:val="continue"/>
            <w:tcBorders>
              <w:left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r>
      <w:tr>
        <w:trPr>
          <w:trHeight w:val="175" w:hRule="atLeast"/>
        </w:trPr>
        <w:tc>
          <w:tcPr>
            <w:tcW w:w="22" w:type="dxa"/>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99" w:type="dxa"/>
            <w:tcBorders>
              <w:top w:val="single" w:sz="6" w:space="0" w:color="666666"/>
              <w:left w:val="single" w:sz="6" w:space="0" w:color="666666"/>
              <w:bottom w:val="single" w:sz="4" w:space="0" w:color="696969"/>
              <w:right w:val="single" w:sz="4" w:space="0" w:color="696969"/>
            </w:tcBorders>
            <w:shd w:color="auto" w:fill="FFFFFF"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86" w:type="dxa"/>
            <w:vMerge w:val="restart"/>
            <w:tcBorders>
              <w:top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9825" w:type="dxa"/>
            <w:gridSpan w:val="6"/>
            <w:vMerge w:val="restart"/>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t>chiusura strada</w:t>
            </w:r>
          </w:p>
        </w:tc>
      </w:tr>
      <w:tr>
        <w:trPr>
          <w:trHeight w:val="122" w:hRule="atLeast"/>
        </w:trPr>
        <w:tc>
          <w:tcPr>
            <w:tcW w:w="22" w:type="dxa"/>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99" w:type="dxa"/>
            <w:tcBorders>
              <w:top w:val="single" w:sz="4" w:space="0" w:color="696969"/>
              <w:left w:val="single" w:sz="6" w:space="0" w:color="666666"/>
              <w:bottom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86" w:type="dxa"/>
            <w:vMerge w:val="continue"/>
            <w:tcBorders>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9825" w:type="dxa"/>
            <w:gridSpan w:val="6"/>
            <w:vMerge w:val="continue"/>
            <w:tcBorders>
              <w:left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r>
      <w:tr>
        <w:trPr>
          <w:trHeight w:val="175" w:hRule="atLeast"/>
        </w:trPr>
        <w:tc>
          <w:tcPr>
            <w:tcW w:w="22" w:type="dxa"/>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99" w:type="dxa"/>
            <w:tcBorders>
              <w:top w:val="single" w:sz="6" w:space="0" w:color="666666"/>
              <w:left w:val="single" w:sz="6" w:space="0" w:color="666666"/>
              <w:bottom w:val="single" w:sz="4" w:space="0" w:color="696969"/>
              <w:right w:val="single" w:sz="4" w:space="0" w:color="696969"/>
            </w:tcBorders>
            <w:shd w:color="auto" w:fill="FFFFFF"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86" w:type="dxa"/>
            <w:vMerge w:val="restart"/>
            <w:tcBorders>
              <w:top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9825" w:type="dxa"/>
            <w:gridSpan w:val="6"/>
            <w:vMerge w:val="restart"/>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t>senso unico alternato</w:t>
            </w:r>
          </w:p>
        </w:tc>
      </w:tr>
      <w:tr>
        <w:trPr>
          <w:trHeight w:val="122" w:hRule="atLeast"/>
        </w:trPr>
        <w:tc>
          <w:tcPr>
            <w:tcW w:w="22" w:type="dxa"/>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99" w:type="dxa"/>
            <w:tcBorders>
              <w:top w:val="single" w:sz="4" w:space="0" w:color="696969"/>
              <w:left w:val="single" w:sz="6" w:space="0" w:color="666666"/>
              <w:bottom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86" w:type="dxa"/>
            <w:vMerge w:val="continue"/>
            <w:tcBorders>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9825" w:type="dxa"/>
            <w:gridSpan w:val="6"/>
            <w:vMerge w:val="continue"/>
            <w:tcBorders>
              <w:left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r>
      <w:tr>
        <w:trPr>
          <w:trHeight w:val="175" w:hRule="atLeast"/>
        </w:trPr>
        <w:tc>
          <w:tcPr>
            <w:tcW w:w="22" w:type="dxa"/>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99" w:type="dxa"/>
            <w:tcBorders>
              <w:top w:val="single" w:sz="6" w:space="0" w:color="666666"/>
              <w:left w:val="single" w:sz="6" w:space="0" w:color="666666"/>
              <w:bottom w:val="single" w:sz="4" w:space="0" w:color="696969"/>
              <w:right w:val="single" w:sz="4" w:space="0" w:color="696969"/>
            </w:tcBorders>
            <w:shd w:color="auto" w:fill="FFFFFF"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86" w:type="dxa"/>
            <w:vMerge w:val="restart"/>
            <w:tcBorders>
              <w:top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9825" w:type="dxa"/>
            <w:gridSpan w:val="6"/>
            <w:vMerge w:val="restart"/>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t>limitazione velocità</w:t>
            </w:r>
          </w:p>
        </w:tc>
      </w:tr>
      <w:tr>
        <w:trPr>
          <w:trHeight w:val="122" w:hRule="atLeast"/>
        </w:trPr>
        <w:tc>
          <w:tcPr>
            <w:tcW w:w="22" w:type="dxa"/>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99" w:type="dxa"/>
            <w:tcBorders>
              <w:top w:val="single" w:sz="4" w:space="0" w:color="696969"/>
              <w:left w:val="single" w:sz="6" w:space="0" w:color="666666"/>
              <w:bottom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86" w:type="dxa"/>
            <w:vMerge w:val="continue"/>
            <w:tcBorders>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9825" w:type="dxa"/>
            <w:gridSpan w:val="6"/>
            <w:vMerge w:val="continue"/>
            <w:tcBorders>
              <w:left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r>
      <w:tr>
        <w:trPr>
          <w:trHeight w:val="175" w:hRule="atLeast"/>
        </w:trPr>
        <w:tc>
          <w:tcPr>
            <w:tcW w:w="22" w:type="dxa"/>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99" w:type="dxa"/>
            <w:tcBorders>
              <w:top w:val="single" w:sz="6" w:space="0" w:color="666666"/>
              <w:left w:val="single" w:sz="6" w:space="0" w:color="666666"/>
              <w:bottom w:val="single" w:sz="4" w:space="0" w:color="696969"/>
              <w:right w:val="single" w:sz="4" w:space="0" w:color="696969"/>
            </w:tcBorders>
            <w:shd w:color="auto" w:fill="FFFFFF"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86" w:type="dxa"/>
            <w:vMerge w:val="restart"/>
            <w:tcBorders>
              <w:top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9825" w:type="dxa"/>
            <w:gridSpan w:val="6"/>
            <w:vMerge w:val="restart"/>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t>limitazione sagoma</w:t>
            </w:r>
          </w:p>
        </w:tc>
      </w:tr>
      <w:tr>
        <w:trPr>
          <w:trHeight w:val="122" w:hRule="atLeast"/>
        </w:trPr>
        <w:tc>
          <w:tcPr>
            <w:tcW w:w="22" w:type="dxa"/>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99" w:type="dxa"/>
            <w:tcBorders>
              <w:top w:val="single" w:sz="4" w:space="0" w:color="696969"/>
              <w:left w:val="single" w:sz="6" w:space="0" w:color="666666"/>
              <w:bottom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86" w:type="dxa"/>
            <w:vMerge w:val="continue"/>
            <w:tcBorders>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9825" w:type="dxa"/>
            <w:gridSpan w:val="6"/>
            <w:vMerge w:val="continue"/>
            <w:tcBorders>
              <w:left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r>
      <w:tr>
        <w:trPr>
          <w:trHeight w:val="175" w:hRule="atLeast"/>
        </w:trPr>
        <w:tc>
          <w:tcPr>
            <w:tcW w:w="22" w:type="dxa"/>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99" w:type="dxa"/>
            <w:tcBorders>
              <w:top w:val="single" w:sz="6" w:space="0" w:color="666666"/>
              <w:left w:val="single" w:sz="4" w:space="0" w:color="696969"/>
              <w:bottom w:val="single" w:sz="4" w:space="0" w:color="696969"/>
              <w:right w:val="single" w:sz="4" w:space="0" w:color="696969"/>
            </w:tcBorders>
            <w:shd w:color="auto" w:fill="FFFFFF"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86" w:type="dxa"/>
            <w:vMerge w:val="restart"/>
            <w:tcBorders>
              <w:top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9825" w:type="dxa"/>
            <w:gridSpan w:val="6"/>
            <w:vMerge w:val="restart"/>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t>limitazione portata</w:t>
            </w:r>
          </w:p>
        </w:tc>
      </w:tr>
      <w:tr>
        <w:trPr>
          <w:trHeight w:val="116" w:hRule="atLeast"/>
        </w:trPr>
        <w:tc>
          <w:tcPr>
            <w:tcW w:w="22" w:type="dxa"/>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99" w:type="dxa"/>
            <w:tcBorders>
              <w:top w:val="single" w:sz="4" w:space="0" w:color="696969"/>
              <w:left w:val="single" w:sz="6" w:space="0" w:color="666666"/>
              <w:bottom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86" w:type="dxa"/>
            <w:vMerge w:val="continue"/>
            <w:tcBorders>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9825" w:type="dxa"/>
            <w:gridSpan w:val="6"/>
            <w:vMerge w:val="continue"/>
            <w:tcBorders>
              <w:left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r>
      <w:tr>
        <w:trPr>
          <w:trHeight w:val="295" w:hRule="atLeast"/>
        </w:trPr>
        <w:tc>
          <w:tcPr>
            <w:tcW w:w="10232" w:type="dxa"/>
            <w:gridSpan w:val="9"/>
            <w:tcBorders>
              <w:top w:val="single" w:sz="6" w:space="0" w:color="666666"/>
              <w:left w:val="single" w:sz="6" w:space="0" w:color="666666"/>
              <w:bottom w:val="single" w:sz="6" w:space="0" w:color="666666"/>
              <w:right w:val="single" w:sz="6" w:space="0" w:color="666666"/>
            </w:tcBorders>
            <w:shd w:color="auto" w:fill="EEEEEE" w:val="clear"/>
          </w:tcPr>
          <w:p>
            <w:pPr>
              <w:pStyle w:val="Normal"/>
              <w:widowControl w:val="false"/>
              <w:suppressAutoHyphens w:val="true"/>
              <w:spacing w:lineRule="auto" w:line="259" w:before="0" w:after="0"/>
              <w:ind w:left="0" w:right="0" w:hanging="0"/>
              <w:jc w:val="left"/>
              <w:rPr>
                <w:kern w:val="0"/>
                <w:szCs w:val="22"/>
                <w:lang w:val="it-IT" w:eastAsia="it-IT" w:bidi="ar-SA"/>
              </w:rPr>
            </w:pPr>
            <w:r>
              <w:rPr>
                <w:b/>
                <w:kern w:val="0"/>
                <w:szCs w:val="22"/>
                <w:lang w:val="it-IT" w:eastAsia="it-IT" w:bidi="ar-SA"/>
              </w:rPr>
              <w:t>a seguito di</w:t>
            </w:r>
          </w:p>
        </w:tc>
      </w:tr>
      <w:tr>
        <w:trPr>
          <w:trHeight w:val="185" w:hRule="atLeast"/>
        </w:trPr>
        <w:tc>
          <w:tcPr>
            <w:tcW w:w="10232" w:type="dxa"/>
            <w:gridSpan w:val="9"/>
            <w:tcBorders>
              <w:top w:val="single" w:sz="6" w:space="0" w:color="666666"/>
              <w:left w:val="single" w:sz="6" w:space="0" w:color="666666"/>
              <w:bottom w:val="single" w:sz="6" w:space="0" w:color="666666"/>
              <w:right w:val="single" w:sz="6" w:space="0" w:color="666666"/>
            </w:tcBorders>
            <w:shd w:color="auto" w:fill="EEEEEE" w:val="clear"/>
          </w:tcPr>
          <w:p>
            <w:pPr>
              <w:pStyle w:val="Normal"/>
              <w:widowControl w:val="false"/>
              <w:suppressAutoHyphens w:val="true"/>
              <w:spacing w:lineRule="auto" w:line="259" w:before="0" w:after="0"/>
              <w:ind w:left="0" w:right="0" w:hanging="0"/>
              <w:jc w:val="left"/>
              <w:rPr>
                <w:kern w:val="0"/>
                <w:szCs w:val="22"/>
                <w:lang w:val="it-IT" w:eastAsia="it-IT" w:bidi="ar-SA"/>
              </w:rPr>
            </w:pPr>
            <w:r>
              <w:rPr>
                <w:b/>
                <w:kern w:val="0"/>
                <w:sz w:val="11"/>
                <w:szCs w:val="22"/>
                <w:lang w:val="it-IT" w:eastAsia="it-IT" w:bidi="ar-SA"/>
              </w:rPr>
              <w:t>Motivazione modifica viabilità</w:t>
            </w:r>
          </w:p>
        </w:tc>
      </w:tr>
      <w:tr>
        <w:trPr>
          <w:trHeight w:val="2712" w:hRule="atLeast"/>
        </w:trPr>
        <w:tc>
          <w:tcPr>
            <w:tcW w:w="10232" w:type="dxa"/>
            <w:gridSpan w:val="9"/>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r>
      <w:tr>
        <w:trPr>
          <w:trHeight w:val="295" w:hRule="atLeast"/>
        </w:trPr>
        <w:tc>
          <w:tcPr>
            <w:tcW w:w="6126" w:type="dxa"/>
            <w:gridSpan w:val="5"/>
            <w:tcBorders>
              <w:top w:val="single" w:sz="6" w:space="0" w:color="666666"/>
              <w:left w:val="single" w:sz="6" w:space="0" w:color="666666"/>
              <w:bottom w:val="single" w:sz="6" w:space="0" w:color="666666"/>
            </w:tcBorders>
            <w:shd w:color="auto" w:fill="EEEEEE" w:val="clear"/>
          </w:tcPr>
          <w:p>
            <w:pPr>
              <w:pStyle w:val="Normal"/>
              <w:widowControl w:val="false"/>
              <w:suppressAutoHyphens w:val="true"/>
              <w:spacing w:lineRule="auto" w:line="259" w:before="0" w:after="0"/>
              <w:ind w:left="6" w:right="0" w:hanging="0"/>
              <w:jc w:val="left"/>
              <w:rPr>
                <w:kern w:val="0"/>
                <w:szCs w:val="22"/>
                <w:lang w:val="it-IT" w:eastAsia="it-IT" w:bidi="ar-SA"/>
              </w:rPr>
            </w:pPr>
            <w:r>
              <w:rPr>
                <w:b/>
                <w:kern w:val="0"/>
                <w:szCs w:val="22"/>
                <w:lang w:val="it-IT" w:eastAsia="it-IT" w:bidi="ar-SA"/>
              </w:rPr>
              <w:t>riguardante il seguente indirizzo o località</w:t>
            </w:r>
          </w:p>
        </w:tc>
        <w:tc>
          <w:tcPr>
            <w:tcW w:w="1029" w:type="dxa"/>
            <w:tcBorders>
              <w:top w:val="single" w:sz="6" w:space="0" w:color="666666"/>
              <w:bottom w:val="single" w:sz="6" w:space="0" w:color="666666"/>
            </w:tcBorders>
            <w:shd w:color="auto" w:fill="EEEEEE"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19" w:type="dxa"/>
            <w:tcBorders>
              <w:top w:val="single" w:sz="6" w:space="0" w:color="666666"/>
              <w:bottom w:val="single" w:sz="6" w:space="0" w:color="666666"/>
            </w:tcBorders>
            <w:shd w:color="auto" w:fill="EEEEEE"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28" w:type="dxa"/>
            <w:tcBorders>
              <w:top w:val="single" w:sz="6" w:space="0" w:color="666666"/>
              <w:bottom w:val="single" w:sz="6" w:space="0" w:color="666666"/>
            </w:tcBorders>
            <w:shd w:color="auto" w:fill="EEEEEE"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30" w:type="dxa"/>
            <w:tcBorders>
              <w:top w:val="single" w:sz="6" w:space="0" w:color="666666"/>
              <w:bottom w:val="single" w:sz="6" w:space="0" w:color="666666"/>
              <w:right w:val="single" w:sz="6" w:space="0" w:color="666666"/>
            </w:tcBorders>
            <w:shd w:color="auto" w:fill="EEEEEE"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r>
      <w:tr>
        <w:trPr>
          <w:trHeight w:val="185" w:hRule="atLeast"/>
        </w:trPr>
        <w:tc>
          <w:tcPr>
            <w:tcW w:w="6126" w:type="dxa"/>
            <w:gridSpan w:val="5"/>
            <w:tcBorders>
              <w:top w:val="single" w:sz="6" w:space="0" w:color="666666"/>
              <w:left w:val="single" w:sz="6" w:space="0" w:color="666666"/>
              <w:bottom w:val="single" w:sz="6" w:space="0" w:color="666666"/>
              <w:right w:val="single" w:sz="6" w:space="0" w:color="666666"/>
            </w:tcBorders>
            <w:shd w:color="auto" w:fill="EEEEEE" w:val="clear"/>
          </w:tcPr>
          <w:p>
            <w:pPr>
              <w:pStyle w:val="Normal"/>
              <w:widowControl w:val="false"/>
              <w:suppressAutoHyphens w:val="true"/>
              <w:spacing w:lineRule="auto" w:line="259" w:before="0" w:after="0"/>
              <w:ind w:left="6" w:right="0" w:hanging="0"/>
              <w:jc w:val="left"/>
              <w:rPr>
                <w:kern w:val="0"/>
                <w:szCs w:val="22"/>
                <w:lang w:val="it-IT" w:eastAsia="it-IT" w:bidi="ar-SA"/>
              </w:rPr>
            </w:pPr>
            <w:r>
              <w:rPr>
                <w:b/>
                <w:kern w:val="0"/>
                <w:sz w:val="11"/>
                <w:szCs w:val="22"/>
                <w:lang w:val="it-IT" w:eastAsia="it-IT" w:bidi="ar-SA"/>
              </w:rPr>
              <w:t>Indirizzo o località</w:t>
            </w:r>
          </w:p>
        </w:tc>
        <w:tc>
          <w:tcPr>
            <w:tcW w:w="1029" w:type="dxa"/>
            <w:tcBorders>
              <w:top w:val="single" w:sz="6" w:space="0" w:color="666666"/>
              <w:left w:val="single" w:sz="6" w:space="0" w:color="666666"/>
              <w:bottom w:val="single" w:sz="6" w:space="0" w:color="666666"/>
              <w:right w:val="single" w:sz="6" w:space="0" w:color="666666"/>
            </w:tcBorders>
            <w:shd w:color="auto" w:fill="EEEEEE" w:val="clear"/>
          </w:tcPr>
          <w:p>
            <w:pPr>
              <w:pStyle w:val="Normal"/>
              <w:widowControl w:val="false"/>
              <w:suppressAutoHyphens w:val="true"/>
              <w:spacing w:lineRule="auto" w:line="259" w:before="0" w:after="0"/>
              <w:ind w:left="7" w:right="0" w:hanging="0"/>
              <w:jc w:val="left"/>
              <w:rPr>
                <w:kern w:val="0"/>
                <w:szCs w:val="22"/>
                <w:lang w:val="it-IT" w:eastAsia="it-IT" w:bidi="ar-SA"/>
              </w:rPr>
            </w:pPr>
            <w:r>
              <w:rPr>
                <w:b/>
                <w:kern w:val="0"/>
                <w:sz w:val="11"/>
                <w:szCs w:val="22"/>
                <w:lang w:val="it-IT" w:eastAsia="it-IT" w:bidi="ar-SA"/>
              </w:rPr>
              <w:t>Dal civico</w:t>
            </w:r>
          </w:p>
        </w:tc>
        <w:tc>
          <w:tcPr>
            <w:tcW w:w="1019" w:type="dxa"/>
            <w:tcBorders>
              <w:top w:val="single" w:sz="6" w:space="0" w:color="666666"/>
              <w:left w:val="single" w:sz="6" w:space="0" w:color="666666"/>
              <w:bottom w:val="single" w:sz="6" w:space="0" w:color="666666"/>
              <w:right w:val="single" w:sz="6" w:space="0" w:color="666666"/>
            </w:tcBorders>
            <w:shd w:color="auto" w:fill="EEEEEE" w:val="clear"/>
          </w:tcPr>
          <w:p>
            <w:pPr>
              <w:pStyle w:val="Normal"/>
              <w:widowControl w:val="false"/>
              <w:suppressAutoHyphens w:val="true"/>
              <w:spacing w:lineRule="auto" w:line="259" w:before="0" w:after="0"/>
              <w:ind w:left="7" w:right="0" w:hanging="0"/>
              <w:jc w:val="left"/>
              <w:rPr>
                <w:kern w:val="0"/>
                <w:szCs w:val="22"/>
                <w:lang w:val="it-IT" w:eastAsia="it-IT" w:bidi="ar-SA"/>
              </w:rPr>
            </w:pPr>
            <w:r>
              <w:rPr>
                <w:b/>
                <w:kern w:val="0"/>
                <w:sz w:val="11"/>
                <w:szCs w:val="22"/>
                <w:lang w:val="it-IT" w:eastAsia="it-IT" w:bidi="ar-SA"/>
              </w:rPr>
              <w:t>Al civico</w:t>
            </w:r>
          </w:p>
        </w:tc>
        <w:tc>
          <w:tcPr>
            <w:tcW w:w="1028" w:type="dxa"/>
            <w:tcBorders>
              <w:top w:val="single" w:sz="6" w:space="0" w:color="666666"/>
              <w:left w:val="single" w:sz="6" w:space="0" w:color="666666"/>
              <w:bottom w:val="single" w:sz="6" w:space="0" w:color="666666"/>
              <w:right w:val="single" w:sz="6" w:space="0" w:color="666666"/>
            </w:tcBorders>
            <w:shd w:color="auto" w:fill="EEEEEE" w:val="clear"/>
          </w:tcPr>
          <w:p>
            <w:pPr>
              <w:pStyle w:val="Normal"/>
              <w:widowControl w:val="false"/>
              <w:suppressAutoHyphens w:val="true"/>
              <w:spacing w:lineRule="auto" w:line="259" w:before="0" w:after="0"/>
              <w:ind w:left="7" w:right="0" w:hanging="0"/>
              <w:jc w:val="left"/>
              <w:rPr>
                <w:kern w:val="0"/>
                <w:szCs w:val="22"/>
                <w:lang w:val="it-IT" w:eastAsia="it-IT" w:bidi="ar-SA"/>
              </w:rPr>
            </w:pPr>
            <w:r>
              <w:rPr>
                <w:b/>
                <w:kern w:val="0"/>
                <w:sz w:val="11"/>
                <w:szCs w:val="22"/>
                <w:lang w:val="it-IT" w:eastAsia="it-IT" w:bidi="ar-SA"/>
              </w:rPr>
              <w:t>Dal kilometro</w:t>
            </w:r>
          </w:p>
        </w:tc>
        <w:tc>
          <w:tcPr>
            <w:tcW w:w="1030" w:type="dxa"/>
            <w:tcBorders>
              <w:top w:val="single" w:sz="6" w:space="0" w:color="666666"/>
              <w:left w:val="single" w:sz="6" w:space="0" w:color="666666"/>
              <w:bottom w:val="single" w:sz="6" w:space="0" w:color="666666"/>
              <w:right w:val="single" w:sz="6" w:space="0" w:color="666666"/>
            </w:tcBorders>
            <w:shd w:color="auto" w:fill="EEEEEE" w:val="clear"/>
          </w:tcPr>
          <w:p>
            <w:pPr>
              <w:pStyle w:val="Normal"/>
              <w:widowControl w:val="false"/>
              <w:suppressAutoHyphens w:val="true"/>
              <w:spacing w:lineRule="auto" w:line="259" w:before="0" w:after="0"/>
              <w:ind w:left="7" w:right="0" w:hanging="0"/>
              <w:jc w:val="left"/>
              <w:rPr>
                <w:kern w:val="0"/>
                <w:szCs w:val="22"/>
                <w:lang w:val="it-IT" w:eastAsia="it-IT" w:bidi="ar-SA"/>
              </w:rPr>
            </w:pPr>
            <w:r>
              <w:rPr>
                <w:b/>
                <w:kern w:val="0"/>
                <w:sz w:val="11"/>
                <w:szCs w:val="22"/>
                <w:lang w:val="it-IT" w:eastAsia="it-IT" w:bidi="ar-SA"/>
              </w:rPr>
              <w:t>Al kilometro</w:t>
            </w:r>
          </w:p>
        </w:tc>
      </w:tr>
      <w:tr>
        <w:trPr>
          <w:trHeight w:val="382" w:hRule="atLeast"/>
        </w:trPr>
        <w:tc>
          <w:tcPr>
            <w:tcW w:w="6126" w:type="dxa"/>
            <w:gridSpan w:val="5"/>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29" w:type="dxa"/>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19" w:type="dxa"/>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28" w:type="dxa"/>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30" w:type="dxa"/>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r>
      <w:tr>
        <w:trPr>
          <w:trHeight w:val="184" w:hRule="atLeast"/>
        </w:trPr>
        <w:tc>
          <w:tcPr>
            <w:tcW w:w="6126" w:type="dxa"/>
            <w:gridSpan w:val="5"/>
            <w:tcBorders>
              <w:top w:val="single" w:sz="6" w:space="0" w:color="666666"/>
              <w:left w:val="single" w:sz="6" w:space="0" w:color="666666"/>
              <w:bottom w:val="single" w:sz="6" w:space="0" w:color="666666"/>
            </w:tcBorders>
            <w:shd w:color="auto" w:fill="EEEEEE" w:val="clear"/>
          </w:tcPr>
          <w:p>
            <w:pPr>
              <w:pStyle w:val="Normal"/>
              <w:widowControl w:val="false"/>
              <w:suppressAutoHyphens w:val="true"/>
              <w:spacing w:lineRule="auto" w:line="259" w:before="0" w:after="0"/>
              <w:ind w:left="6" w:right="0" w:hanging="0"/>
              <w:jc w:val="left"/>
              <w:rPr>
                <w:kern w:val="0"/>
                <w:szCs w:val="22"/>
                <w:lang w:val="it-IT" w:eastAsia="it-IT" w:bidi="ar-SA"/>
              </w:rPr>
            </w:pPr>
            <w:r>
              <w:rPr>
                <w:b/>
                <w:kern w:val="0"/>
                <w:sz w:val="11"/>
                <w:szCs w:val="22"/>
                <w:lang w:val="it-IT" w:eastAsia="it-IT" w:bidi="ar-SA"/>
              </w:rPr>
              <w:t>Lato occupato</w:t>
            </w:r>
          </w:p>
        </w:tc>
        <w:tc>
          <w:tcPr>
            <w:tcW w:w="1029" w:type="dxa"/>
            <w:tcBorders>
              <w:top w:val="single" w:sz="6" w:space="0" w:color="666666"/>
              <w:bottom w:val="single" w:sz="6" w:space="0" w:color="666666"/>
            </w:tcBorders>
            <w:shd w:color="auto" w:fill="EEEEEE"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19" w:type="dxa"/>
            <w:tcBorders>
              <w:top w:val="single" w:sz="6" w:space="0" w:color="666666"/>
              <w:bottom w:val="single" w:sz="6" w:space="0" w:color="666666"/>
            </w:tcBorders>
            <w:shd w:color="auto" w:fill="EEEEEE"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28" w:type="dxa"/>
            <w:tcBorders>
              <w:top w:val="single" w:sz="6" w:space="0" w:color="666666"/>
              <w:bottom w:val="single" w:sz="6" w:space="0" w:color="666666"/>
            </w:tcBorders>
            <w:shd w:color="auto" w:fill="EEEEEE"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30" w:type="dxa"/>
            <w:tcBorders>
              <w:top w:val="single" w:sz="6" w:space="0" w:color="666666"/>
              <w:bottom w:val="single" w:sz="6" w:space="0" w:color="666666"/>
              <w:right w:val="single" w:sz="6" w:space="0" w:color="666666"/>
            </w:tcBorders>
            <w:shd w:color="auto" w:fill="EEEEEE"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r>
      <w:tr>
        <w:trPr>
          <w:trHeight w:val="297" w:hRule="atLeast"/>
        </w:trPr>
        <w:tc>
          <w:tcPr>
            <w:tcW w:w="6126" w:type="dxa"/>
            <w:gridSpan w:val="5"/>
            <w:tcBorders>
              <w:top w:val="single" w:sz="6" w:space="0" w:color="666666"/>
              <w:left w:val="single" w:sz="6" w:space="0" w:color="666666"/>
              <w:bottom w:val="single" w:sz="6" w:space="0" w:color="666666"/>
            </w:tcBorders>
          </w:tcPr>
          <w:p>
            <w:pPr>
              <w:pStyle w:val="Normal"/>
              <w:widowControl w:val="false"/>
              <w:tabs>
                <w:tab w:val="clear" w:pos="708"/>
                <w:tab w:val="center" w:pos="1996" w:leader="none"/>
                <w:tab w:val="center" w:pos="3446" w:leader="none"/>
              </w:tabs>
              <w:suppressAutoHyphens w:val="true"/>
              <w:spacing w:lineRule="auto" w:line="259" w:before="0" w:after="0"/>
              <w:ind w:left="0" w:right="0" w:hanging="0"/>
              <w:jc w:val="left"/>
              <w:rPr>
                <w:kern w:val="0"/>
                <w:szCs w:val="22"/>
                <w:lang w:val="it-IT" w:eastAsia="it-IT" w:bidi="ar-SA"/>
              </w:rPr>
            </w:pPr>
            <w:r>
              <w:rPr/>
              <mc:AlternateContent>
                <mc:Choice Requires="wpg">
                  <w:drawing>
                    <wp:inline distT="0" distB="0" distL="0" distR="0" wp14:anchorId="6F16477C">
                      <wp:extent cx="109855" cy="109855"/>
                      <wp:effectExtent l="0" t="0" r="0" b="0"/>
                      <wp:docPr id="3" name="Forma1"/>
                      <a:graphic xmlns:a="http://schemas.openxmlformats.org/drawingml/2006/main">
                        <a:graphicData uri="http://schemas.microsoft.com/office/word/2010/wordprocessingGroup">
                          <wpg:wgp>
                            <wpg:cNvGrpSpPr/>
                            <wpg:grpSpPr>
                              <a:xfrm>
                                <a:off x="0" y="0"/>
                                <a:ext cx="109080" cy="109080"/>
                                <a:chOff x="0" y="-109800"/>
                                <a:chExt cx="109080" cy="109080"/>
                              </a:xfrm>
                            </wpg:grpSpPr>
                            <wps:wsp>
                              <wps:cNvSpPr/>
                              <wps:spPr>
                                <a:xfrm>
                                  <a:off x="0" y="0"/>
                                  <a:ext cx="109080" cy="109080"/>
                                </a:xfrm>
                                <a:custGeom>
                                  <a:avLst/>
                                  <a:gdLst/>
                                  <a:ahLst/>
                                  <a:rect l="l" t="t" r="r" b="b"/>
                                  <a:pathLst>
                                    <a:path w="107693" h="107693">
                                      <a:moveTo>
                                        <a:pt x="53847" y="0"/>
                                      </a:moveTo>
                                      <a:cubicBezTo>
                                        <a:pt x="83583" y="0"/>
                                        <a:pt x="107693" y="24110"/>
                                        <a:pt x="107693" y="53847"/>
                                      </a:cubicBezTo>
                                      <a:cubicBezTo>
                                        <a:pt x="107693" y="83583"/>
                                        <a:pt x="83583" y="107693"/>
                                        <a:pt x="53847" y="107693"/>
                                      </a:cubicBezTo>
                                      <a:cubicBezTo>
                                        <a:pt x="24110" y="107693"/>
                                        <a:pt x="0" y="83583"/>
                                        <a:pt x="0" y="53847"/>
                                      </a:cubicBezTo>
                                      <a:cubicBezTo>
                                        <a:pt x="0" y="24110"/>
                                        <a:pt x="24110" y="0"/>
                                        <a:pt x="53847" y="0"/>
                                      </a:cubicBezTo>
                                      <a:close/>
                                    </a:path>
                                  </a:pathLst>
                                </a:custGeom>
                                <a:solidFill>
                                  <a:srgbClr val="ffffff"/>
                                </a:solidFill>
                                <a:ln cap="sq" w="10769">
                                  <a:solidFill>
                                    <a:srgbClr val="ffffff"/>
                                  </a:solidFill>
                                </a:ln>
                              </wps:spPr>
                              <wps:style>
                                <a:lnRef idx="1"/>
                                <a:fillRef idx="0"/>
                                <a:effectRef idx="0"/>
                                <a:fontRef idx="minor"/>
                              </wps:style>
                              <wps:bodyPr/>
                            </wps:wsp>
                            <wps:wsp>
                              <wps:cNvSpPr/>
                              <wps:spPr>
                                <a:xfrm>
                                  <a:off x="0" y="0"/>
                                  <a:ext cx="109080" cy="109080"/>
                                </a:xfrm>
                                <a:custGeom>
                                  <a:avLst/>
                                  <a:gdLst/>
                                  <a:ahLst/>
                                  <a:rect l="l" t="t" r="r" b="b"/>
                                  <a:pathLst>
                                    <a:path w="107693" h="107693">
                                      <a:moveTo>
                                        <a:pt x="53847" y="0"/>
                                      </a:moveTo>
                                      <a:cubicBezTo>
                                        <a:pt x="83583" y="0"/>
                                        <a:pt x="107693" y="24110"/>
                                        <a:pt x="107693" y="53847"/>
                                      </a:cubicBezTo>
                                      <a:cubicBezTo>
                                        <a:pt x="107693" y="83583"/>
                                        <a:pt x="83583" y="107693"/>
                                        <a:pt x="53847" y="107693"/>
                                      </a:cubicBezTo>
                                      <a:cubicBezTo>
                                        <a:pt x="24110" y="107693"/>
                                        <a:pt x="0" y="83583"/>
                                        <a:pt x="0" y="53847"/>
                                      </a:cubicBezTo>
                                      <a:cubicBezTo>
                                        <a:pt x="0" y="24110"/>
                                        <a:pt x="24110" y="0"/>
                                        <a:pt x="53847" y="0"/>
                                      </a:cubicBezTo>
                                      <a:close/>
                                    </a:path>
                                  </a:pathLst>
                                </a:custGeom>
                                <a:noFill/>
                                <a:ln cap="sq" w="10769">
                                  <a:solidFill>
                                    <a:srgbClr val="696969"/>
                                  </a:solidFill>
                                </a:ln>
                              </wps:spPr>
                              <wps:style>
                                <a:lnRef idx="1"/>
                                <a:fillRef idx="0"/>
                                <a:effectRef idx="0"/>
                                <a:fontRef idx="minor"/>
                              </wps:style>
                              <wps:bodyPr/>
                            </wps:wsp>
                          </wpg:wgp>
                        </a:graphicData>
                      </a:graphic>
                    </wp:inline>
                  </w:drawing>
                </mc:Choice>
                <mc:Fallback>
                  <w:pict>
                    <v:group id="shape_0" alt="Forma1" style="position:absolute;margin-left:0pt;margin-top:-8.65pt;width:8.6pt;height:8.6pt" coordorigin="0,-173" coordsize="172,172"/>
                  </w:pict>
                </mc:Fallback>
              </mc:AlternateContent>
            </w:r>
            <w:r>
              <w:rPr>
                <w:kern w:val="0"/>
                <w:szCs w:val="22"/>
                <w:lang w:val="it-IT" w:eastAsia="it-IT" w:bidi="ar-SA"/>
              </w:rPr>
              <w:t xml:space="preserve">lato sinistro      </w:t>
              <w:tab/>
            </w:r>
            <w:r>
              <w:rPr>
                <w:kern w:val="0"/>
                <w:szCs w:val="22"/>
                <w:lang w:val="it-IT" w:eastAsia="it-IT" w:bidi="ar-SA"/>
              </w:rPr>
              <mc:AlternateContent>
                <mc:Choice Requires="wpg">
                  <w:drawing>
                    <wp:inline distT="0" distB="0" distL="0" distR="0" wp14:anchorId="45D3543F">
                      <wp:extent cx="109855" cy="109855"/>
                      <wp:effectExtent l="0" t="0" r="0" b="0"/>
                      <wp:docPr id="4" name="Forma2"/>
                      <a:graphic xmlns:a="http://schemas.openxmlformats.org/drawingml/2006/main">
                        <a:graphicData uri="http://schemas.microsoft.com/office/word/2010/wordprocessingGroup">
                          <wpg:wgp>
                            <wpg:cNvGrpSpPr/>
                            <wpg:grpSpPr>
                              <a:xfrm>
                                <a:off x="0" y="0"/>
                                <a:ext cx="109080" cy="109080"/>
                                <a:chOff x="0" y="-109800"/>
                                <a:chExt cx="109080" cy="109080"/>
                              </a:xfrm>
                            </wpg:grpSpPr>
                            <wps:wsp>
                              <wps:cNvSpPr/>
                              <wps:spPr>
                                <a:xfrm>
                                  <a:off x="0" y="0"/>
                                  <a:ext cx="109080" cy="109080"/>
                                </a:xfrm>
                                <a:custGeom>
                                  <a:avLst/>
                                  <a:gdLst/>
                                  <a:ahLst/>
                                  <a:rect l="l" t="t" r="r" b="b"/>
                                  <a:pathLst>
                                    <a:path w="107693" h="107693">
                                      <a:moveTo>
                                        <a:pt x="53847" y="0"/>
                                      </a:moveTo>
                                      <a:cubicBezTo>
                                        <a:pt x="83583" y="0"/>
                                        <a:pt x="107693" y="24110"/>
                                        <a:pt x="107693" y="53847"/>
                                      </a:cubicBezTo>
                                      <a:cubicBezTo>
                                        <a:pt x="107693" y="83583"/>
                                        <a:pt x="83583" y="107693"/>
                                        <a:pt x="53847" y="107693"/>
                                      </a:cubicBezTo>
                                      <a:cubicBezTo>
                                        <a:pt x="24110" y="107693"/>
                                        <a:pt x="0" y="83583"/>
                                        <a:pt x="0" y="53847"/>
                                      </a:cubicBezTo>
                                      <a:cubicBezTo>
                                        <a:pt x="0" y="24110"/>
                                        <a:pt x="24110" y="0"/>
                                        <a:pt x="53847" y="0"/>
                                      </a:cubicBezTo>
                                      <a:close/>
                                    </a:path>
                                  </a:pathLst>
                                </a:custGeom>
                                <a:solidFill>
                                  <a:srgbClr val="ffffff"/>
                                </a:solidFill>
                                <a:ln cap="sq" w="10769">
                                  <a:solidFill>
                                    <a:srgbClr val="ffffff"/>
                                  </a:solidFill>
                                </a:ln>
                              </wps:spPr>
                              <wps:style>
                                <a:lnRef idx="1"/>
                                <a:fillRef idx="0"/>
                                <a:effectRef idx="0"/>
                                <a:fontRef idx="minor"/>
                              </wps:style>
                              <wps:bodyPr/>
                            </wps:wsp>
                            <wps:wsp>
                              <wps:cNvSpPr/>
                              <wps:spPr>
                                <a:xfrm>
                                  <a:off x="0" y="0"/>
                                  <a:ext cx="109080" cy="109080"/>
                                </a:xfrm>
                                <a:custGeom>
                                  <a:avLst/>
                                  <a:gdLst/>
                                  <a:ahLst/>
                                  <a:rect l="l" t="t" r="r" b="b"/>
                                  <a:pathLst>
                                    <a:path w="107693" h="107693">
                                      <a:moveTo>
                                        <a:pt x="53847" y="0"/>
                                      </a:moveTo>
                                      <a:cubicBezTo>
                                        <a:pt x="83583" y="0"/>
                                        <a:pt x="107693" y="24110"/>
                                        <a:pt x="107693" y="53847"/>
                                      </a:cubicBezTo>
                                      <a:cubicBezTo>
                                        <a:pt x="107693" y="83583"/>
                                        <a:pt x="83583" y="107693"/>
                                        <a:pt x="53847" y="107693"/>
                                      </a:cubicBezTo>
                                      <a:cubicBezTo>
                                        <a:pt x="24110" y="107693"/>
                                        <a:pt x="0" y="83583"/>
                                        <a:pt x="0" y="53847"/>
                                      </a:cubicBezTo>
                                      <a:cubicBezTo>
                                        <a:pt x="0" y="24110"/>
                                        <a:pt x="24110" y="0"/>
                                        <a:pt x="53847" y="0"/>
                                      </a:cubicBezTo>
                                      <a:close/>
                                    </a:path>
                                  </a:pathLst>
                                </a:custGeom>
                                <a:noFill/>
                                <a:ln cap="sq" w="10769">
                                  <a:solidFill>
                                    <a:srgbClr val="696969"/>
                                  </a:solidFill>
                                </a:ln>
                              </wps:spPr>
                              <wps:style>
                                <a:lnRef idx="1"/>
                                <a:fillRef idx="0"/>
                                <a:effectRef idx="0"/>
                                <a:fontRef idx="minor"/>
                              </wps:style>
                              <wps:bodyPr/>
                            </wps:wsp>
                          </wpg:wgp>
                        </a:graphicData>
                      </a:graphic>
                    </wp:inline>
                  </w:drawing>
                </mc:Choice>
                <mc:Fallback>
                  <w:pict>
                    <v:group id="shape_0" alt="Forma2" style="position:absolute;margin-left:0pt;margin-top:-8.65pt;width:8.6pt;height:8.6pt" coordorigin="0,-173" coordsize="172,172"/>
                  </w:pict>
                </mc:Fallback>
              </mc:AlternateContent>
            </w:r>
            <w:r>
              <w:rPr>
                <w:kern w:val="0"/>
                <w:szCs w:val="22"/>
                <w:lang w:val="it-IT" w:eastAsia="it-IT" w:bidi="ar-SA"/>
              </w:rPr>
              <w:t xml:space="preserve">lato destro     </w:t>
              <w:tab/>
            </w:r>
            <w:r>
              <w:rPr>
                <w:kern w:val="0"/>
                <w:szCs w:val="22"/>
                <w:lang w:val="it-IT" w:eastAsia="it-IT" w:bidi="ar-SA"/>
              </w:rPr>
              <mc:AlternateContent>
                <mc:Choice Requires="wpg">
                  <w:drawing>
                    <wp:inline distT="0" distB="0" distL="0" distR="0" wp14:anchorId="450928EC">
                      <wp:extent cx="109855" cy="109855"/>
                      <wp:effectExtent l="0" t="0" r="0" b="0"/>
                      <wp:docPr id="5" name="Forma3"/>
                      <a:graphic xmlns:a="http://schemas.openxmlformats.org/drawingml/2006/main">
                        <a:graphicData uri="http://schemas.microsoft.com/office/word/2010/wordprocessingGroup">
                          <wpg:wgp>
                            <wpg:cNvGrpSpPr/>
                            <wpg:grpSpPr>
                              <a:xfrm>
                                <a:off x="0" y="0"/>
                                <a:ext cx="109080" cy="109080"/>
                                <a:chOff x="0" y="-109800"/>
                                <a:chExt cx="109080" cy="109080"/>
                              </a:xfrm>
                            </wpg:grpSpPr>
                            <wps:wsp>
                              <wps:cNvSpPr/>
                              <wps:spPr>
                                <a:xfrm>
                                  <a:off x="0" y="0"/>
                                  <a:ext cx="109080" cy="109080"/>
                                </a:xfrm>
                                <a:custGeom>
                                  <a:avLst/>
                                  <a:gdLst/>
                                  <a:ahLst/>
                                  <a:rect l="l" t="t" r="r" b="b"/>
                                  <a:pathLst>
                                    <a:path w="107693" h="107693">
                                      <a:moveTo>
                                        <a:pt x="53847" y="0"/>
                                      </a:moveTo>
                                      <a:cubicBezTo>
                                        <a:pt x="83583" y="0"/>
                                        <a:pt x="107693" y="24110"/>
                                        <a:pt x="107693" y="53847"/>
                                      </a:cubicBezTo>
                                      <a:cubicBezTo>
                                        <a:pt x="107693" y="83583"/>
                                        <a:pt x="83583" y="107693"/>
                                        <a:pt x="53847" y="107693"/>
                                      </a:cubicBezTo>
                                      <a:cubicBezTo>
                                        <a:pt x="24110" y="107693"/>
                                        <a:pt x="0" y="83583"/>
                                        <a:pt x="0" y="53847"/>
                                      </a:cubicBezTo>
                                      <a:cubicBezTo>
                                        <a:pt x="0" y="24110"/>
                                        <a:pt x="24110" y="0"/>
                                        <a:pt x="53847" y="0"/>
                                      </a:cubicBezTo>
                                      <a:close/>
                                    </a:path>
                                  </a:pathLst>
                                </a:custGeom>
                                <a:solidFill>
                                  <a:srgbClr val="ffffff"/>
                                </a:solidFill>
                                <a:ln cap="sq" w="10769">
                                  <a:solidFill>
                                    <a:srgbClr val="ffffff"/>
                                  </a:solidFill>
                                </a:ln>
                              </wps:spPr>
                              <wps:style>
                                <a:lnRef idx="1"/>
                                <a:fillRef idx="0"/>
                                <a:effectRef idx="0"/>
                                <a:fontRef idx="minor"/>
                              </wps:style>
                              <wps:bodyPr/>
                            </wps:wsp>
                            <wps:wsp>
                              <wps:cNvSpPr/>
                              <wps:spPr>
                                <a:xfrm>
                                  <a:off x="0" y="0"/>
                                  <a:ext cx="109080" cy="109080"/>
                                </a:xfrm>
                                <a:custGeom>
                                  <a:avLst/>
                                  <a:gdLst/>
                                  <a:ahLst/>
                                  <a:rect l="l" t="t" r="r" b="b"/>
                                  <a:pathLst>
                                    <a:path w="107693" h="107693">
                                      <a:moveTo>
                                        <a:pt x="53847" y="0"/>
                                      </a:moveTo>
                                      <a:cubicBezTo>
                                        <a:pt x="83583" y="0"/>
                                        <a:pt x="107693" y="24110"/>
                                        <a:pt x="107693" y="53847"/>
                                      </a:cubicBezTo>
                                      <a:cubicBezTo>
                                        <a:pt x="107693" y="83583"/>
                                        <a:pt x="83583" y="107693"/>
                                        <a:pt x="53847" y="107693"/>
                                      </a:cubicBezTo>
                                      <a:cubicBezTo>
                                        <a:pt x="24110" y="107693"/>
                                        <a:pt x="0" y="83583"/>
                                        <a:pt x="0" y="53847"/>
                                      </a:cubicBezTo>
                                      <a:cubicBezTo>
                                        <a:pt x="0" y="24110"/>
                                        <a:pt x="24110" y="0"/>
                                        <a:pt x="53847" y="0"/>
                                      </a:cubicBezTo>
                                      <a:close/>
                                    </a:path>
                                  </a:pathLst>
                                </a:custGeom>
                                <a:noFill/>
                                <a:ln cap="sq" w="10769">
                                  <a:solidFill>
                                    <a:srgbClr val="696969"/>
                                  </a:solidFill>
                                </a:ln>
                              </wps:spPr>
                              <wps:style>
                                <a:lnRef idx="1"/>
                                <a:fillRef idx="0"/>
                                <a:effectRef idx="0"/>
                                <a:fontRef idx="minor"/>
                              </wps:style>
                              <wps:bodyPr/>
                            </wps:wsp>
                          </wpg:wgp>
                        </a:graphicData>
                      </a:graphic>
                    </wp:inline>
                  </w:drawing>
                </mc:Choice>
                <mc:Fallback>
                  <w:pict>
                    <v:group id="shape_0" alt="Forma3" style="position:absolute;margin-left:0pt;margin-top:-8.65pt;width:8.6pt;height:8.6pt" coordorigin="0,-173" coordsize="172,172"/>
                  </w:pict>
                </mc:Fallback>
              </mc:AlternateContent>
            </w:r>
            <w:r>
              <w:rPr>
                <w:kern w:val="0"/>
                <w:szCs w:val="22"/>
                <w:lang w:val="it-IT" w:eastAsia="it-IT" w:bidi="ar-SA"/>
              </w:rPr>
              <w:t>entrambi i lati</w:t>
            </w:r>
          </w:p>
        </w:tc>
        <w:tc>
          <w:tcPr>
            <w:tcW w:w="1029" w:type="dxa"/>
            <w:tcBorders>
              <w:top w:val="single" w:sz="6" w:space="0" w:color="666666"/>
              <w:bottom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19" w:type="dxa"/>
            <w:tcBorders>
              <w:top w:val="single" w:sz="6" w:space="0" w:color="666666"/>
              <w:bottom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28" w:type="dxa"/>
            <w:tcBorders>
              <w:top w:val="single" w:sz="6" w:space="0" w:color="666666"/>
              <w:bottom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30" w:type="dxa"/>
            <w:tcBorders>
              <w:top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r>
      <w:tr>
        <w:trPr>
          <w:trHeight w:val="184" w:hRule="atLeast"/>
        </w:trPr>
        <w:tc>
          <w:tcPr>
            <w:tcW w:w="2756" w:type="dxa"/>
            <w:gridSpan w:val="4"/>
            <w:tcBorders>
              <w:top w:val="single" w:sz="6" w:space="0" w:color="666666"/>
              <w:left w:val="single" w:sz="6" w:space="0" w:color="666666"/>
              <w:bottom w:val="single" w:sz="6" w:space="0" w:color="666666"/>
              <w:right w:val="single" w:sz="6" w:space="0" w:color="666666"/>
            </w:tcBorders>
            <w:shd w:color="auto" w:fill="EEEEEE" w:val="clear"/>
          </w:tcPr>
          <w:p>
            <w:pPr>
              <w:pStyle w:val="Normal"/>
              <w:widowControl w:val="false"/>
              <w:suppressAutoHyphens w:val="true"/>
              <w:spacing w:lineRule="auto" w:line="259" w:before="0" w:after="0"/>
              <w:ind w:left="6" w:right="0" w:hanging="0"/>
              <w:jc w:val="left"/>
              <w:rPr>
                <w:kern w:val="0"/>
                <w:szCs w:val="22"/>
                <w:lang w:val="it-IT" w:eastAsia="it-IT" w:bidi="ar-SA"/>
              </w:rPr>
            </w:pPr>
            <w:r>
              <w:rPr>
                <w:b/>
                <w:kern w:val="0"/>
                <w:sz w:val="11"/>
                <w:szCs w:val="22"/>
                <w:lang w:val="it-IT" w:eastAsia="it-IT" w:bidi="ar-SA"/>
              </w:rPr>
              <w:t>Lunghezza dell'area</w:t>
            </w:r>
          </w:p>
        </w:tc>
        <w:tc>
          <w:tcPr>
            <w:tcW w:w="3370" w:type="dxa"/>
            <w:tcBorders>
              <w:top w:val="single" w:sz="6" w:space="0" w:color="666666"/>
              <w:left w:val="single" w:sz="6" w:space="0" w:color="666666"/>
              <w:bottom w:val="single" w:sz="6" w:space="0" w:color="666666"/>
              <w:right w:val="single" w:sz="6" w:space="0" w:color="666666"/>
            </w:tcBorders>
            <w:shd w:color="auto" w:fill="EEEEEE" w:val="clear"/>
          </w:tcPr>
          <w:p>
            <w:pPr>
              <w:pStyle w:val="Normal"/>
              <w:widowControl w:val="false"/>
              <w:suppressAutoHyphens w:val="true"/>
              <w:spacing w:lineRule="auto" w:line="259" w:before="0" w:after="0"/>
              <w:ind w:left="7" w:right="0" w:hanging="0"/>
              <w:jc w:val="left"/>
              <w:rPr>
                <w:kern w:val="0"/>
                <w:szCs w:val="22"/>
                <w:lang w:val="it-IT" w:eastAsia="it-IT" w:bidi="ar-SA"/>
              </w:rPr>
            </w:pPr>
            <w:r>
              <w:rPr>
                <w:b/>
                <w:kern w:val="0"/>
                <w:sz w:val="11"/>
                <w:szCs w:val="22"/>
                <w:lang w:val="it-IT" w:eastAsia="it-IT" w:bidi="ar-SA"/>
              </w:rPr>
              <w:t>Larghezza dell'area</w:t>
            </w:r>
          </w:p>
        </w:tc>
        <w:tc>
          <w:tcPr>
            <w:tcW w:w="1029" w:type="dxa"/>
            <w:tcBorders>
              <w:top w:val="single" w:sz="6" w:space="0" w:color="666666"/>
              <w:left w:val="single" w:sz="6" w:space="0" w:color="666666"/>
              <w:bottom w:val="single" w:sz="6" w:space="0" w:color="666666"/>
            </w:tcBorders>
            <w:shd w:color="auto" w:fill="EEEEEE" w:val="clear"/>
          </w:tcPr>
          <w:p>
            <w:pPr>
              <w:pStyle w:val="Normal"/>
              <w:widowControl w:val="false"/>
              <w:suppressAutoHyphens w:val="true"/>
              <w:spacing w:lineRule="auto" w:line="259" w:before="0" w:after="0"/>
              <w:ind w:left="7" w:right="0" w:hanging="0"/>
              <w:jc w:val="left"/>
              <w:rPr>
                <w:kern w:val="0"/>
                <w:szCs w:val="22"/>
                <w:lang w:val="it-IT" w:eastAsia="it-IT" w:bidi="ar-SA"/>
              </w:rPr>
            </w:pPr>
            <w:r>
              <w:rPr>
                <w:b/>
                <w:kern w:val="0"/>
                <w:sz w:val="11"/>
                <w:szCs w:val="22"/>
                <w:lang w:val="it-IT" w:eastAsia="it-IT" w:bidi="ar-SA"/>
              </w:rPr>
              <w:t>Altro</w:t>
            </w:r>
          </w:p>
        </w:tc>
        <w:tc>
          <w:tcPr>
            <w:tcW w:w="1019" w:type="dxa"/>
            <w:tcBorders>
              <w:top w:val="single" w:sz="6" w:space="0" w:color="666666"/>
              <w:bottom w:val="single" w:sz="6" w:space="0" w:color="666666"/>
            </w:tcBorders>
            <w:shd w:color="auto" w:fill="EEEEEE"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28" w:type="dxa"/>
            <w:tcBorders>
              <w:top w:val="single" w:sz="6" w:space="0" w:color="666666"/>
              <w:bottom w:val="single" w:sz="6" w:space="0" w:color="666666"/>
            </w:tcBorders>
            <w:shd w:color="auto" w:fill="EEEEEE"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30" w:type="dxa"/>
            <w:tcBorders>
              <w:top w:val="single" w:sz="6" w:space="0" w:color="666666"/>
              <w:bottom w:val="single" w:sz="6" w:space="0" w:color="666666"/>
              <w:right w:val="single" w:sz="6" w:space="0" w:color="666666"/>
            </w:tcBorders>
            <w:shd w:color="auto" w:fill="EEEEEE"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r>
      <w:tr>
        <w:trPr>
          <w:trHeight w:val="382" w:hRule="atLeast"/>
        </w:trPr>
        <w:tc>
          <w:tcPr>
            <w:tcW w:w="2756" w:type="dxa"/>
            <w:gridSpan w:val="4"/>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0"/>
              <w:ind w:left="6" w:right="0" w:hanging="0"/>
              <w:jc w:val="left"/>
              <w:rPr>
                <w:kern w:val="0"/>
                <w:szCs w:val="22"/>
                <w:lang w:val="it-IT" w:eastAsia="it-IT" w:bidi="ar-SA"/>
              </w:rPr>
            </w:pPr>
            <w:r>
              <w:rPr>
                <w:kern w:val="0"/>
                <w:szCs w:val="22"/>
                <w:lang w:val="it-IT" w:eastAsia="it-IT" w:bidi="ar-SA"/>
              </w:rPr>
              <w:t>m</w:t>
            </w:r>
          </w:p>
        </w:tc>
        <w:tc>
          <w:tcPr>
            <w:tcW w:w="3370" w:type="dxa"/>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0"/>
              <w:ind w:left="7" w:right="0" w:hanging="0"/>
              <w:jc w:val="left"/>
              <w:rPr>
                <w:kern w:val="0"/>
                <w:szCs w:val="22"/>
                <w:lang w:val="it-IT" w:eastAsia="it-IT" w:bidi="ar-SA"/>
              </w:rPr>
            </w:pPr>
            <w:r>
              <w:rPr>
                <w:kern w:val="0"/>
                <w:szCs w:val="22"/>
                <w:lang w:val="it-IT" w:eastAsia="it-IT" w:bidi="ar-SA"/>
              </w:rPr>
              <w:t>m</w:t>
            </w:r>
          </w:p>
        </w:tc>
        <w:tc>
          <w:tcPr>
            <w:tcW w:w="1029" w:type="dxa"/>
            <w:tcBorders>
              <w:top w:val="single" w:sz="6" w:space="0" w:color="666666"/>
              <w:left w:val="single" w:sz="6" w:space="0" w:color="666666"/>
              <w:bottom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19" w:type="dxa"/>
            <w:tcBorders>
              <w:top w:val="single" w:sz="6" w:space="0" w:color="666666"/>
              <w:bottom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28" w:type="dxa"/>
            <w:tcBorders>
              <w:top w:val="single" w:sz="6" w:space="0" w:color="666666"/>
              <w:bottom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30" w:type="dxa"/>
            <w:tcBorders>
              <w:top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r>
      <w:tr>
        <w:trPr>
          <w:trHeight w:val="184" w:hRule="atLeast"/>
        </w:trPr>
        <w:tc>
          <w:tcPr>
            <w:tcW w:w="6126" w:type="dxa"/>
            <w:gridSpan w:val="5"/>
            <w:tcBorders>
              <w:top w:val="single" w:sz="6" w:space="0" w:color="666666"/>
              <w:left w:val="single" w:sz="6" w:space="0" w:color="666666"/>
              <w:bottom w:val="single" w:sz="6" w:space="0" w:color="666666"/>
            </w:tcBorders>
            <w:shd w:color="auto" w:fill="EEEEEE" w:val="clear"/>
          </w:tcPr>
          <w:p>
            <w:pPr>
              <w:pStyle w:val="Normal"/>
              <w:widowControl w:val="false"/>
              <w:suppressAutoHyphens w:val="true"/>
              <w:spacing w:lineRule="auto" w:line="259" w:before="0" w:after="0"/>
              <w:ind w:left="6" w:right="0" w:hanging="0"/>
              <w:jc w:val="left"/>
              <w:rPr>
                <w:kern w:val="0"/>
                <w:szCs w:val="22"/>
                <w:lang w:val="it-IT" w:eastAsia="it-IT" w:bidi="ar-SA"/>
              </w:rPr>
            </w:pPr>
            <w:r>
              <w:rPr>
                <w:b/>
                <w:kern w:val="0"/>
                <w:sz w:val="11"/>
                <w:szCs w:val="22"/>
                <w:lang w:val="it-IT" w:eastAsia="it-IT" w:bidi="ar-SA"/>
              </w:rPr>
              <w:t>Proprietà dell'indirizzo o località oggetto della domanda</w:t>
            </w:r>
          </w:p>
        </w:tc>
        <w:tc>
          <w:tcPr>
            <w:tcW w:w="1029" w:type="dxa"/>
            <w:tcBorders>
              <w:top w:val="single" w:sz="6" w:space="0" w:color="666666"/>
              <w:bottom w:val="single" w:sz="6" w:space="0" w:color="666666"/>
            </w:tcBorders>
            <w:shd w:color="auto" w:fill="EEEEEE"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19" w:type="dxa"/>
            <w:tcBorders>
              <w:top w:val="single" w:sz="6" w:space="0" w:color="666666"/>
              <w:bottom w:val="single" w:sz="6" w:space="0" w:color="666666"/>
            </w:tcBorders>
            <w:shd w:color="auto" w:fill="EEEEEE"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28" w:type="dxa"/>
            <w:tcBorders>
              <w:top w:val="single" w:sz="6" w:space="0" w:color="666666"/>
              <w:bottom w:val="single" w:sz="6" w:space="0" w:color="666666"/>
            </w:tcBorders>
            <w:shd w:color="auto" w:fill="EEEEEE"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30" w:type="dxa"/>
            <w:tcBorders>
              <w:top w:val="single" w:sz="6" w:space="0" w:color="666666"/>
              <w:bottom w:val="single" w:sz="6" w:space="0" w:color="666666"/>
              <w:right w:val="single" w:sz="6" w:space="0" w:color="666666"/>
            </w:tcBorders>
            <w:shd w:color="auto" w:fill="EEEEEE"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r>
      <w:tr>
        <w:trPr>
          <w:trHeight w:val="295" w:hRule="atLeast"/>
        </w:trPr>
        <w:tc>
          <w:tcPr>
            <w:tcW w:w="407" w:type="dxa"/>
            <w:gridSpan w:val="3"/>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0"/>
              <w:ind w:left="0" w:right="0" w:hanging="0"/>
              <w:jc w:val="left"/>
              <w:rPr>
                <w:kern w:val="0"/>
                <w:szCs w:val="22"/>
                <w:lang w:val="it-IT" w:eastAsia="it-IT" w:bidi="ar-SA"/>
              </w:rPr>
            </w:pPr>
            <w:r>
              <w:rPr/>
              <mc:AlternateContent>
                <mc:Choice Requires="wpg">
                  <w:drawing>
                    <wp:inline distT="0" distB="0" distL="0" distR="0" wp14:anchorId="74BF8298">
                      <wp:extent cx="109855" cy="109855"/>
                      <wp:effectExtent l="0" t="0" r="0" b="0"/>
                      <wp:docPr id="6" name="Forma4"/>
                      <a:graphic xmlns:a="http://schemas.openxmlformats.org/drawingml/2006/main">
                        <a:graphicData uri="http://schemas.microsoft.com/office/word/2010/wordprocessingGroup">
                          <wpg:wgp>
                            <wpg:cNvGrpSpPr/>
                            <wpg:grpSpPr>
                              <a:xfrm>
                                <a:off x="0" y="0"/>
                                <a:ext cx="109080" cy="109080"/>
                                <a:chOff x="0" y="-109800"/>
                                <a:chExt cx="109080" cy="109080"/>
                              </a:xfrm>
                            </wpg:grpSpPr>
                            <wps:wsp>
                              <wps:cNvSpPr/>
                              <wps:spPr>
                                <a:xfrm>
                                  <a:off x="0" y="0"/>
                                  <a:ext cx="109080" cy="109080"/>
                                </a:xfrm>
                                <a:custGeom>
                                  <a:avLst/>
                                  <a:gdLst/>
                                  <a:ahLst/>
                                  <a:rect l="l" t="t" r="r" b="b"/>
                                  <a:pathLst>
                                    <a:path w="107693" h="107694">
                                      <a:moveTo>
                                        <a:pt x="53847" y="0"/>
                                      </a:moveTo>
                                      <a:cubicBezTo>
                                        <a:pt x="83583" y="0"/>
                                        <a:pt x="107693" y="24111"/>
                                        <a:pt x="107693" y="53847"/>
                                      </a:cubicBezTo>
                                      <a:cubicBezTo>
                                        <a:pt x="107693" y="83583"/>
                                        <a:pt x="83583" y="107694"/>
                                        <a:pt x="53847" y="107694"/>
                                      </a:cubicBezTo>
                                      <a:cubicBezTo>
                                        <a:pt x="24110" y="107694"/>
                                        <a:pt x="0" y="83583"/>
                                        <a:pt x="0" y="53847"/>
                                      </a:cubicBezTo>
                                      <a:cubicBezTo>
                                        <a:pt x="0" y="24111"/>
                                        <a:pt x="24110" y="0"/>
                                        <a:pt x="53847" y="0"/>
                                      </a:cubicBezTo>
                                      <a:close/>
                                    </a:path>
                                  </a:pathLst>
                                </a:custGeom>
                                <a:solidFill>
                                  <a:srgbClr val="ffffff"/>
                                </a:solidFill>
                                <a:ln cap="sq" w="10769">
                                  <a:solidFill>
                                    <a:srgbClr val="ffffff"/>
                                  </a:solidFill>
                                </a:ln>
                              </wps:spPr>
                              <wps:style>
                                <a:lnRef idx="1"/>
                                <a:fillRef idx="0"/>
                                <a:effectRef idx="0"/>
                                <a:fontRef idx="minor"/>
                              </wps:style>
                              <wps:bodyPr/>
                            </wps:wsp>
                            <wps:wsp>
                              <wps:cNvSpPr/>
                              <wps:spPr>
                                <a:xfrm>
                                  <a:off x="0" y="0"/>
                                  <a:ext cx="109080" cy="109080"/>
                                </a:xfrm>
                                <a:custGeom>
                                  <a:avLst/>
                                  <a:gdLst/>
                                  <a:ahLst/>
                                  <a:rect l="l" t="t" r="r" b="b"/>
                                  <a:pathLst>
                                    <a:path w="107693" h="107694">
                                      <a:moveTo>
                                        <a:pt x="53847" y="0"/>
                                      </a:moveTo>
                                      <a:cubicBezTo>
                                        <a:pt x="83583" y="0"/>
                                        <a:pt x="107693" y="24111"/>
                                        <a:pt x="107693" y="53847"/>
                                      </a:cubicBezTo>
                                      <a:cubicBezTo>
                                        <a:pt x="107693" y="83583"/>
                                        <a:pt x="83583" y="107694"/>
                                        <a:pt x="53847" y="107694"/>
                                      </a:cubicBezTo>
                                      <a:cubicBezTo>
                                        <a:pt x="24110" y="107694"/>
                                        <a:pt x="0" y="83583"/>
                                        <a:pt x="0" y="53847"/>
                                      </a:cubicBezTo>
                                      <a:cubicBezTo>
                                        <a:pt x="0" y="24111"/>
                                        <a:pt x="24110" y="0"/>
                                        <a:pt x="53847" y="0"/>
                                      </a:cubicBezTo>
                                      <a:close/>
                                    </a:path>
                                  </a:pathLst>
                                </a:custGeom>
                                <a:noFill/>
                                <a:ln cap="sq" w="10769">
                                  <a:solidFill>
                                    <a:srgbClr val="696969"/>
                                  </a:solidFill>
                                </a:ln>
                              </wps:spPr>
                              <wps:style>
                                <a:lnRef idx="1"/>
                                <a:fillRef idx="0"/>
                                <a:effectRef idx="0"/>
                                <a:fontRef idx="minor"/>
                              </wps:style>
                              <wps:bodyPr/>
                            </wps:wsp>
                          </wpg:wgp>
                        </a:graphicData>
                      </a:graphic>
                    </wp:inline>
                  </w:drawing>
                </mc:Choice>
                <mc:Fallback>
                  <w:pict>
                    <v:group id="shape_0" alt="Forma4" style="position:absolute;margin-left:0pt;margin-top:-8.65pt;width:8.6pt;height:8.6pt" coordorigin="0,-173" coordsize="172,172"/>
                  </w:pict>
                </mc:Fallback>
              </mc:AlternateContent>
            </w:r>
          </w:p>
        </w:tc>
        <w:tc>
          <w:tcPr>
            <w:tcW w:w="5719" w:type="dxa"/>
            <w:gridSpan w:val="2"/>
            <w:tcBorders>
              <w:top w:val="single" w:sz="6" w:space="0" w:color="666666"/>
              <w:left w:val="single" w:sz="6" w:space="0" w:color="666666"/>
              <w:bottom w:val="single" w:sz="6" w:space="0" w:color="666666"/>
            </w:tcBorders>
          </w:tcPr>
          <w:p>
            <w:pPr>
              <w:pStyle w:val="Normal"/>
              <w:widowControl w:val="false"/>
              <w:suppressAutoHyphens w:val="true"/>
              <w:spacing w:lineRule="auto" w:line="259" w:before="0" w:after="0"/>
              <w:ind w:left="7" w:right="0" w:hanging="0"/>
              <w:jc w:val="left"/>
              <w:rPr>
                <w:kern w:val="0"/>
                <w:szCs w:val="22"/>
                <w:lang w:val="it-IT" w:eastAsia="it-IT" w:bidi="ar-SA"/>
              </w:rPr>
            </w:pPr>
            <w:r>
              <w:rPr>
                <w:kern w:val="0"/>
                <w:szCs w:val="22"/>
                <w:lang w:val="it-IT" w:eastAsia="it-IT" w:bidi="ar-SA"/>
              </w:rPr>
              <w:t>si tratta di indirizzo o località la cui proprietà è privata</w:t>
            </w:r>
          </w:p>
        </w:tc>
        <w:tc>
          <w:tcPr>
            <w:tcW w:w="1029" w:type="dxa"/>
            <w:tcBorders>
              <w:top w:val="single" w:sz="6" w:space="0" w:color="666666"/>
              <w:bottom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19" w:type="dxa"/>
            <w:tcBorders>
              <w:top w:val="single" w:sz="6" w:space="0" w:color="666666"/>
              <w:bottom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28" w:type="dxa"/>
            <w:tcBorders>
              <w:top w:val="single" w:sz="6" w:space="0" w:color="666666"/>
              <w:bottom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30" w:type="dxa"/>
            <w:tcBorders>
              <w:top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r>
      <w:tr>
        <w:trPr>
          <w:trHeight w:val="297" w:hRule="atLeast"/>
        </w:trPr>
        <w:tc>
          <w:tcPr>
            <w:tcW w:w="407" w:type="dxa"/>
            <w:gridSpan w:val="3"/>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0"/>
              <w:ind w:left="0" w:right="0" w:hanging="0"/>
              <w:jc w:val="left"/>
              <w:rPr>
                <w:kern w:val="0"/>
                <w:szCs w:val="22"/>
                <w:lang w:val="it-IT" w:eastAsia="it-IT" w:bidi="ar-SA"/>
              </w:rPr>
            </w:pPr>
            <w:r>
              <w:rPr/>
              <mc:AlternateContent>
                <mc:Choice Requires="wpg">
                  <w:drawing>
                    <wp:inline distT="0" distB="0" distL="0" distR="0" wp14:anchorId="50FD8991">
                      <wp:extent cx="109855" cy="109855"/>
                      <wp:effectExtent l="0" t="0" r="0" b="0"/>
                      <wp:docPr id="7" name="Forma5"/>
                      <a:graphic xmlns:a="http://schemas.openxmlformats.org/drawingml/2006/main">
                        <a:graphicData uri="http://schemas.microsoft.com/office/word/2010/wordprocessingGroup">
                          <wpg:wgp>
                            <wpg:cNvGrpSpPr/>
                            <wpg:grpSpPr>
                              <a:xfrm>
                                <a:off x="0" y="0"/>
                                <a:ext cx="109080" cy="109080"/>
                                <a:chOff x="0" y="-109800"/>
                                <a:chExt cx="109080" cy="109080"/>
                              </a:xfrm>
                            </wpg:grpSpPr>
                            <wps:wsp>
                              <wps:cNvSpPr/>
                              <wps:spPr>
                                <a:xfrm>
                                  <a:off x="0" y="0"/>
                                  <a:ext cx="109080" cy="109080"/>
                                </a:xfrm>
                                <a:custGeom>
                                  <a:avLst/>
                                  <a:gdLst/>
                                  <a:ahLst/>
                                  <a:rect l="l" t="t" r="r" b="b"/>
                                  <a:pathLst>
                                    <a:path w="107693" h="107693">
                                      <a:moveTo>
                                        <a:pt x="53847" y="0"/>
                                      </a:moveTo>
                                      <a:cubicBezTo>
                                        <a:pt x="83583" y="0"/>
                                        <a:pt x="107693" y="24111"/>
                                        <a:pt x="107693" y="53847"/>
                                      </a:cubicBezTo>
                                      <a:cubicBezTo>
                                        <a:pt x="107693" y="83583"/>
                                        <a:pt x="83583" y="107693"/>
                                        <a:pt x="53847" y="107693"/>
                                      </a:cubicBezTo>
                                      <a:cubicBezTo>
                                        <a:pt x="24110" y="107693"/>
                                        <a:pt x="0" y="83583"/>
                                        <a:pt x="0" y="53847"/>
                                      </a:cubicBezTo>
                                      <a:cubicBezTo>
                                        <a:pt x="0" y="24111"/>
                                        <a:pt x="24110" y="0"/>
                                        <a:pt x="53847" y="0"/>
                                      </a:cubicBezTo>
                                      <a:close/>
                                    </a:path>
                                  </a:pathLst>
                                </a:custGeom>
                                <a:solidFill>
                                  <a:srgbClr val="ffffff"/>
                                </a:solidFill>
                                <a:ln cap="sq" w="10769">
                                  <a:solidFill>
                                    <a:srgbClr val="ffffff"/>
                                  </a:solidFill>
                                </a:ln>
                              </wps:spPr>
                              <wps:style>
                                <a:lnRef idx="1"/>
                                <a:fillRef idx="0"/>
                                <a:effectRef idx="0"/>
                                <a:fontRef idx="minor"/>
                              </wps:style>
                              <wps:bodyPr/>
                            </wps:wsp>
                            <wps:wsp>
                              <wps:cNvSpPr/>
                              <wps:spPr>
                                <a:xfrm>
                                  <a:off x="0" y="0"/>
                                  <a:ext cx="109080" cy="109080"/>
                                </a:xfrm>
                                <a:custGeom>
                                  <a:avLst/>
                                  <a:gdLst/>
                                  <a:ahLst/>
                                  <a:rect l="l" t="t" r="r" b="b"/>
                                  <a:pathLst>
                                    <a:path w="107693" h="107693">
                                      <a:moveTo>
                                        <a:pt x="53847" y="0"/>
                                      </a:moveTo>
                                      <a:cubicBezTo>
                                        <a:pt x="83583" y="0"/>
                                        <a:pt x="107693" y="24111"/>
                                        <a:pt x="107693" y="53847"/>
                                      </a:cubicBezTo>
                                      <a:cubicBezTo>
                                        <a:pt x="107693" y="83583"/>
                                        <a:pt x="83583" y="107693"/>
                                        <a:pt x="53847" y="107693"/>
                                      </a:cubicBezTo>
                                      <a:cubicBezTo>
                                        <a:pt x="24110" y="107693"/>
                                        <a:pt x="0" y="83583"/>
                                        <a:pt x="0" y="53847"/>
                                      </a:cubicBezTo>
                                      <a:cubicBezTo>
                                        <a:pt x="0" y="24111"/>
                                        <a:pt x="24110" y="0"/>
                                        <a:pt x="53847" y="0"/>
                                      </a:cubicBezTo>
                                      <a:close/>
                                    </a:path>
                                  </a:pathLst>
                                </a:custGeom>
                                <a:noFill/>
                                <a:ln cap="sq" w="10769">
                                  <a:solidFill>
                                    <a:srgbClr val="696969"/>
                                  </a:solidFill>
                                </a:ln>
                              </wps:spPr>
                              <wps:style>
                                <a:lnRef idx="1"/>
                                <a:fillRef idx="0"/>
                                <a:effectRef idx="0"/>
                                <a:fontRef idx="minor"/>
                              </wps:style>
                              <wps:bodyPr/>
                            </wps:wsp>
                          </wpg:wgp>
                        </a:graphicData>
                      </a:graphic>
                    </wp:inline>
                  </w:drawing>
                </mc:Choice>
                <mc:Fallback>
                  <w:pict>
                    <v:group id="shape_0" alt="Forma5" style="position:absolute;margin-left:0pt;margin-top:-8.65pt;width:8.6pt;height:8.6pt" coordorigin="0,-173" coordsize="172,172"/>
                  </w:pict>
                </mc:Fallback>
              </mc:AlternateContent>
            </w:r>
          </w:p>
        </w:tc>
        <w:tc>
          <w:tcPr>
            <w:tcW w:w="5719" w:type="dxa"/>
            <w:gridSpan w:val="2"/>
            <w:tcBorders>
              <w:top w:val="single" w:sz="6" w:space="0" w:color="666666"/>
              <w:left w:val="single" w:sz="6" w:space="0" w:color="666666"/>
              <w:bottom w:val="single" w:sz="6" w:space="0" w:color="666666"/>
            </w:tcBorders>
          </w:tcPr>
          <w:p>
            <w:pPr>
              <w:pStyle w:val="Normal"/>
              <w:widowControl w:val="false"/>
              <w:suppressAutoHyphens w:val="true"/>
              <w:spacing w:lineRule="auto" w:line="259" w:before="0" w:after="0"/>
              <w:ind w:left="7" w:right="0" w:hanging="0"/>
              <w:jc w:val="left"/>
              <w:rPr>
                <w:kern w:val="0"/>
                <w:szCs w:val="22"/>
                <w:lang w:val="it-IT" w:eastAsia="it-IT" w:bidi="ar-SA"/>
              </w:rPr>
            </w:pPr>
            <w:r>
              <w:rPr>
                <w:kern w:val="0"/>
                <w:szCs w:val="22"/>
                <w:lang w:val="it-IT" w:eastAsia="it-IT" w:bidi="ar-SA"/>
              </w:rPr>
              <w:t>si tratta di indirizzo o località la cui proprietà è pubblica</w:t>
            </w:r>
          </w:p>
        </w:tc>
        <w:tc>
          <w:tcPr>
            <w:tcW w:w="1029" w:type="dxa"/>
            <w:tcBorders>
              <w:top w:val="single" w:sz="6" w:space="0" w:color="666666"/>
              <w:bottom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19" w:type="dxa"/>
            <w:tcBorders>
              <w:top w:val="single" w:sz="6" w:space="0" w:color="666666"/>
              <w:bottom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28" w:type="dxa"/>
            <w:tcBorders>
              <w:top w:val="single" w:sz="6" w:space="0" w:color="666666"/>
              <w:bottom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030" w:type="dxa"/>
            <w:tcBorders>
              <w:top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r>
      <w:tr>
        <w:trPr>
          <w:trHeight w:val="295" w:hRule="atLeast"/>
        </w:trPr>
        <w:tc>
          <w:tcPr>
            <w:tcW w:w="10232" w:type="dxa"/>
            <w:gridSpan w:val="9"/>
            <w:tcBorders>
              <w:top w:val="single" w:sz="6" w:space="0" w:color="666666"/>
              <w:left w:val="single" w:sz="6" w:space="0" w:color="666666"/>
              <w:bottom w:val="single" w:sz="6" w:space="0" w:color="666666"/>
              <w:right w:val="single" w:sz="6" w:space="0" w:color="666666"/>
            </w:tcBorders>
            <w:shd w:color="auto" w:fill="EEEEEE" w:val="clear"/>
          </w:tcPr>
          <w:p>
            <w:pPr>
              <w:pStyle w:val="Normal"/>
              <w:widowControl w:val="false"/>
              <w:suppressAutoHyphens w:val="true"/>
              <w:spacing w:lineRule="auto" w:line="259" w:before="0" w:after="0"/>
              <w:ind w:left="0" w:right="0" w:hanging="0"/>
              <w:jc w:val="left"/>
              <w:rPr>
                <w:kern w:val="0"/>
                <w:szCs w:val="22"/>
                <w:lang w:val="it-IT" w:eastAsia="it-IT" w:bidi="ar-SA"/>
              </w:rPr>
            </w:pPr>
            <w:r>
              <w:rPr>
                <w:b/>
                <w:kern w:val="0"/>
                <w:szCs w:val="22"/>
                <w:lang w:val="it-IT" w:eastAsia="it-IT" w:bidi="ar-SA"/>
              </w:rPr>
              <w:t>nelle seguenti date e orari</w:t>
            </w:r>
          </w:p>
        </w:tc>
      </w:tr>
      <w:tr>
        <w:trPr>
          <w:trHeight w:val="185" w:hRule="atLeast"/>
        </w:trPr>
        <w:tc>
          <w:tcPr>
            <w:tcW w:w="10232" w:type="dxa"/>
            <w:gridSpan w:val="9"/>
            <w:tcBorders>
              <w:top w:val="single" w:sz="6" w:space="0" w:color="666666"/>
              <w:left w:val="single" w:sz="6" w:space="0" w:color="666666"/>
              <w:bottom w:val="single" w:sz="6" w:space="0" w:color="666666"/>
              <w:right w:val="single" w:sz="6" w:space="0" w:color="666666"/>
            </w:tcBorders>
            <w:shd w:color="auto" w:fill="EEEEEE" w:val="clear"/>
          </w:tcPr>
          <w:p>
            <w:pPr>
              <w:pStyle w:val="Normal"/>
              <w:widowControl w:val="false"/>
              <w:suppressAutoHyphens w:val="true"/>
              <w:spacing w:lineRule="auto" w:line="259" w:before="0" w:after="0"/>
              <w:ind w:left="0" w:right="0" w:hanging="0"/>
              <w:jc w:val="left"/>
              <w:rPr>
                <w:kern w:val="0"/>
                <w:szCs w:val="22"/>
                <w:lang w:val="it-IT" w:eastAsia="it-IT" w:bidi="ar-SA"/>
              </w:rPr>
            </w:pPr>
            <w:r>
              <w:rPr>
                <w:b/>
                <w:kern w:val="0"/>
                <w:sz w:val="11"/>
                <w:szCs w:val="22"/>
                <w:lang w:val="it-IT" w:eastAsia="it-IT" w:bidi="ar-SA"/>
              </w:rPr>
              <w:t>Date e orari oggetto della modifica di viabilità</w:t>
            </w:r>
          </w:p>
        </w:tc>
      </w:tr>
      <w:tr>
        <w:trPr>
          <w:trHeight w:val="2712" w:hRule="atLeast"/>
        </w:trPr>
        <w:tc>
          <w:tcPr>
            <w:tcW w:w="10232" w:type="dxa"/>
            <w:gridSpan w:val="9"/>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r>
    </w:tbl>
    <w:p>
      <w:pPr>
        <w:pStyle w:val="Normal"/>
        <w:spacing w:lineRule="auto" w:line="312" w:before="0" w:after="36"/>
        <w:ind w:left="0" w:right="0" w:hanging="0"/>
        <w:jc w:val="left"/>
        <w:rPr/>
      </w:pPr>
      <w:r>
        <w:rPr>
          <w:color w:val="212529"/>
        </w:rPr>
        <w:t>Consapevole delle sanzioni penali richiamate dall’art. 76 del D.P.R. 28/12/2000, n. 445 nel caso di dichiarazioni non veritiere e di falsità in atti,</w:t>
      </w:r>
    </w:p>
    <w:p>
      <w:pPr>
        <w:pStyle w:val="Normal"/>
        <w:spacing w:lineRule="auto" w:line="259" w:before="0" w:after="55"/>
        <w:ind w:left="6" w:right="0" w:hanging="0"/>
        <w:jc w:val="center"/>
        <w:rPr/>
      </w:pPr>
      <w:r>
        <w:rPr>
          <w:b/>
          <w:color w:val="212529"/>
        </w:rPr>
        <w:t>DICHIARA</w:t>
      </w:r>
    </w:p>
    <w:p>
      <w:pPr>
        <w:pStyle w:val="Normal"/>
        <w:rPr/>
      </w:pPr>
      <w:r>
        <w:rPr/>
        <mc:AlternateContent>
          <mc:Choice Requires="wpg">
            <w:drawing>
              <wp:inline distT="0" distB="0" distL="0" distR="0" wp14:anchorId="145F7451">
                <wp:extent cx="109855" cy="109855"/>
                <wp:effectExtent l="0" t="0" r="0" b="0"/>
                <wp:docPr id="8" name="Forma6"/>
                <a:graphic xmlns:a="http://schemas.openxmlformats.org/drawingml/2006/main">
                  <a:graphicData uri="http://schemas.microsoft.com/office/word/2010/wordprocessingGroup">
                    <wpg:wgp>
                      <wpg:cNvGrpSpPr/>
                      <wpg:grpSpPr>
                        <a:xfrm>
                          <a:off x="0" y="0"/>
                          <a:ext cx="109080" cy="109080"/>
                          <a:chOff x="0" y="-109800"/>
                          <a:chExt cx="109080" cy="109080"/>
                        </a:xfrm>
                      </wpg:grpSpPr>
                      <wps:wsp>
                        <wps:cNvSpPr/>
                        <wps:spPr>
                          <a:xfrm>
                            <a:off x="0" y="0"/>
                            <a:ext cx="109080" cy="109080"/>
                          </a:xfrm>
                          <a:custGeom>
                            <a:avLst/>
                            <a:gdLst/>
                            <a:ahLst/>
                            <a:rect l="l" t="t" r="r" b="b"/>
                            <a:pathLst>
                              <a:path w="107693" h="107693">
                                <a:moveTo>
                                  <a:pt x="0" y="0"/>
                                </a:moveTo>
                                <a:lnTo>
                                  <a:pt x="107693" y="0"/>
                                </a:lnTo>
                                <a:lnTo>
                                  <a:pt x="107693" y="107693"/>
                                </a:lnTo>
                                <a:lnTo>
                                  <a:pt x="0" y="107693"/>
                                </a:lnTo>
                                <a:close/>
                              </a:path>
                            </a:pathLst>
                          </a:custGeom>
                          <a:noFill/>
                          <a:ln cap="sq" w="7692">
                            <a:solidFill>
                              <a:srgbClr val="696969"/>
                            </a:solidFill>
                          </a:ln>
                        </wps:spPr>
                        <wps:style>
                          <a:lnRef idx="1"/>
                          <a:fillRef idx="0"/>
                          <a:effectRef idx="0"/>
                          <a:fontRef idx="minor"/>
                        </wps:style>
                        <wps:bodyPr/>
                      </wps:wsp>
                      <wps:wsp>
                        <wps:cNvSpPr/>
                        <wps:spPr>
                          <a:xfrm>
                            <a:off x="30960" y="30960"/>
                            <a:ext cx="54000" cy="43920"/>
                          </a:xfrm>
                          <a:custGeom>
                            <a:avLst/>
                            <a:gdLst/>
                            <a:ahLst/>
                            <a:rect l="l" t="t" r="r" b="b"/>
                            <a:pathLst>
                              <a:path w="53847" h="44872">
                                <a:moveTo>
                                  <a:pt x="0" y="26923"/>
                                </a:moveTo>
                                <a:lnTo>
                                  <a:pt x="17949" y="44872"/>
                                </a:lnTo>
                                <a:lnTo>
                                  <a:pt x="53847" y="0"/>
                                </a:lnTo>
                              </a:path>
                            </a:pathLst>
                          </a:custGeom>
                          <a:noFill/>
                          <a:ln cap="sq" w="13462">
                            <a:solidFill>
                              <a:srgbClr val="000000"/>
                            </a:solidFill>
                          </a:ln>
                        </wps:spPr>
                        <wps:style>
                          <a:lnRef idx="1"/>
                          <a:fillRef idx="0"/>
                          <a:effectRef idx="0"/>
                          <a:fontRef idx="minor"/>
                        </wps:style>
                        <wps:bodyPr/>
                      </wps:wsp>
                    </wpg:wgp>
                  </a:graphicData>
                </a:graphic>
              </wp:inline>
            </w:drawing>
          </mc:Choice>
          <mc:Fallback>
            <w:pict>
              <v:group id="shape_0" alt="Forma6" style="position:absolute;margin-left:0pt;margin-top:-8.65pt;width:8.6pt;height:8.6pt" coordorigin="0,-173" coordsize="172,172"/>
            </w:pict>
          </mc:Fallback>
        </mc:AlternateContent>
      </w:r>
      <w:r>
        <w:rPr/>
        <w:t xml:space="preserve"> </w:t>
      </w:r>
      <w:r>
        <w:rPr/>
        <w:t>di essere consapevole: che la richiesta di ordinanza deve essere presentata 10 giorni lavorativi prima dell'inizio dei lavori, che l'ordinanza non è titolo autorizzativo all'esecuzione dei lavori per i quali viene richiesta; dell'obbligo di pubblicazione del provvedimento a propria cura e spesa, mediante apposizione di idonea segnaletica stradale secondo la vigente normativa e/o mediante altri mezzi appropriati, previo contatto preventivo con la locale sezione di Polizia Locale; dell'obbligo della cura e manutenzione della predetta segnaletica e della responsabilità penale e civile che ciò comporta; dell'obbligo della temporanea rimozione della segnaletica in contrasto e del ripristino della segnaletica vigente ad ultimazione lavori; dell'obbligo della comunicazione scritta di ultimazione dei lavori da inviare alla locale sezione di Polizia Locale</w:t>
      </w:r>
    </w:p>
    <w:tbl>
      <w:tblPr>
        <w:tblStyle w:val="TableGrid"/>
        <w:tblpPr w:bottomFromText="0" w:horzAnchor="page" w:leftFromText="0" w:rightFromText="0" w:tblpX="546" w:tblpY="15485" w:topFromText="0" w:vertAnchor="page"/>
        <w:tblW w:w="10257" w:type="dxa"/>
        <w:jc w:val="left"/>
        <w:tblInd w:w="115" w:type="dxa"/>
        <w:tblLayout w:type="fixed"/>
        <w:tblCellMar>
          <w:top w:w="29" w:type="dxa"/>
          <w:left w:w="115" w:type="dxa"/>
          <w:bottom w:w="0" w:type="dxa"/>
          <w:right w:w="115" w:type="dxa"/>
        </w:tblCellMar>
        <w:tblLook w:firstRow="1" w:noVBand="1" w:lastRow="0" w:firstColumn="1" w:lastColumn="0" w:noHBand="0" w:val="04a0"/>
      </w:tblPr>
      <w:tblGrid>
        <w:gridCol w:w="3373"/>
        <w:gridCol w:w="3392"/>
        <w:gridCol w:w="3492"/>
      </w:tblGrid>
      <w:tr>
        <w:trPr>
          <w:trHeight w:val="779" w:hRule="atLeast"/>
        </w:trPr>
        <w:tc>
          <w:tcPr>
            <w:tcW w:w="3373" w:type="dxa"/>
            <w:tcBorders>
              <w:top w:val="single" w:sz="6" w:space="0" w:color="666666"/>
              <w:left w:val="single" w:sz="6" w:space="0" w:color="666666"/>
              <w:bottom w:val="single" w:sz="6" w:space="0" w:color="666666"/>
              <w:right w:val="single" w:sz="6" w:space="0" w:color="666666"/>
            </w:tcBorders>
            <w:vAlign w:val="center"/>
          </w:tcPr>
          <w:p>
            <w:pPr>
              <w:pStyle w:val="Normal"/>
              <w:widowControl w:val="false"/>
              <w:suppressAutoHyphens w:val="true"/>
              <w:spacing w:lineRule="auto" w:line="259" w:before="0" w:after="0"/>
              <w:ind w:left="0" w:right="97" w:hanging="0"/>
              <w:jc w:val="center"/>
              <w:rPr>
                <w:kern w:val="0"/>
                <w:szCs w:val="22"/>
                <w:lang w:val="it-IT" w:eastAsia="it-IT" w:bidi="ar-SA"/>
              </w:rPr>
            </w:pPr>
            <w:r>
              <w:rPr>
                <w:kern w:val="0"/>
                <w:szCs w:val="22"/>
                <w:lang w:val="it-IT" w:eastAsia="it-IT" w:bidi="ar-SA"/>
              </w:rPr>
              <w:t>Genova</w:t>
            </w:r>
          </w:p>
        </w:tc>
        <w:tc>
          <w:tcPr>
            <w:tcW w:w="3392" w:type="dxa"/>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3492" w:type="dxa"/>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r>
      <w:tr>
        <w:trPr>
          <w:trHeight w:val="175" w:hRule="atLeast"/>
        </w:trPr>
        <w:tc>
          <w:tcPr>
            <w:tcW w:w="3373" w:type="dxa"/>
            <w:tcBorders>
              <w:top w:val="single" w:sz="6" w:space="0" w:color="666666"/>
              <w:left w:val="single" w:sz="6" w:space="0" w:color="666666"/>
              <w:right w:val="single" w:sz="6" w:space="0" w:color="666666"/>
            </w:tcBorders>
            <w:shd w:color="auto" w:fill="EEEEEE" w:val="clear"/>
          </w:tcPr>
          <w:p>
            <w:pPr>
              <w:pStyle w:val="Normal"/>
              <w:widowControl w:val="false"/>
              <w:suppressAutoHyphens w:val="true"/>
              <w:spacing w:lineRule="auto" w:line="259" w:before="0" w:after="0"/>
              <w:ind w:left="0" w:right="48" w:hanging="0"/>
              <w:jc w:val="center"/>
              <w:rPr>
                <w:kern w:val="0"/>
                <w:szCs w:val="22"/>
                <w:lang w:val="it-IT" w:eastAsia="it-IT" w:bidi="ar-SA"/>
              </w:rPr>
            </w:pPr>
            <w:r>
              <w:rPr>
                <w:b/>
                <w:kern w:val="0"/>
                <w:sz w:val="11"/>
                <w:szCs w:val="22"/>
                <w:lang w:val="it-IT" w:eastAsia="it-IT" w:bidi="ar-SA"/>
              </w:rPr>
              <w:t>Luogo</w:t>
            </w:r>
          </w:p>
        </w:tc>
        <w:tc>
          <w:tcPr>
            <w:tcW w:w="3392" w:type="dxa"/>
            <w:tcBorders>
              <w:top w:val="single" w:sz="6" w:space="0" w:color="666666"/>
              <w:left w:val="single" w:sz="6" w:space="0" w:color="666666"/>
              <w:right w:val="single" w:sz="6" w:space="0" w:color="666666"/>
            </w:tcBorders>
            <w:shd w:color="auto" w:fill="EEEEEE" w:val="clear"/>
          </w:tcPr>
          <w:p>
            <w:pPr>
              <w:pStyle w:val="Normal"/>
              <w:widowControl w:val="false"/>
              <w:suppressAutoHyphens w:val="true"/>
              <w:spacing w:lineRule="auto" w:line="259" w:before="0" w:after="0"/>
              <w:ind w:left="0" w:right="49" w:hanging="0"/>
              <w:jc w:val="center"/>
              <w:rPr>
                <w:kern w:val="0"/>
                <w:szCs w:val="22"/>
                <w:lang w:val="it-IT" w:eastAsia="it-IT" w:bidi="ar-SA"/>
              </w:rPr>
            </w:pPr>
            <w:r>
              <w:rPr>
                <w:b/>
                <w:kern w:val="0"/>
                <w:sz w:val="11"/>
                <w:szCs w:val="22"/>
                <w:lang w:val="it-IT" w:eastAsia="it-IT" w:bidi="ar-SA"/>
              </w:rPr>
              <w:t>Data</w:t>
            </w:r>
          </w:p>
        </w:tc>
        <w:tc>
          <w:tcPr>
            <w:tcW w:w="3492" w:type="dxa"/>
            <w:tcBorders>
              <w:top w:val="single" w:sz="6" w:space="0" w:color="666666"/>
              <w:left w:val="single" w:sz="6" w:space="0" w:color="666666"/>
              <w:right w:val="single" w:sz="6" w:space="0" w:color="666666"/>
            </w:tcBorders>
            <w:shd w:color="auto" w:fill="EEEEEE" w:val="clear"/>
          </w:tcPr>
          <w:p>
            <w:pPr>
              <w:pStyle w:val="Normal"/>
              <w:widowControl w:val="false"/>
              <w:suppressAutoHyphens w:val="true"/>
              <w:spacing w:lineRule="auto" w:line="259" w:before="0" w:after="0"/>
              <w:ind w:left="0" w:right="28" w:hanging="0"/>
              <w:jc w:val="center"/>
              <w:rPr>
                <w:kern w:val="0"/>
                <w:szCs w:val="22"/>
                <w:lang w:val="it-IT" w:eastAsia="it-IT" w:bidi="ar-SA"/>
              </w:rPr>
            </w:pPr>
            <w:r>
              <w:rPr>
                <w:b/>
                <w:kern w:val="0"/>
                <w:sz w:val="11"/>
                <w:szCs w:val="22"/>
                <w:lang w:val="it-IT" w:eastAsia="it-IT" w:bidi="ar-SA"/>
              </w:rPr>
              <w:t>Il dichiarante</w:t>
            </w:r>
          </w:p>
        </w:tc>
      </w:tr>
    </w:tbl>
    <w:tbl>
      <w:tblPr>
        <w:tblStyle w:val="TableGrid"/>
        <w:tblpPr w:bottomFromText="0" w:horzAnchor="text" w:leftFromText="0" w:rightFromText="0" w:tblpX="9" w:tblpY="0" w:topFromText="0" w:vertAnchor="text"/>
        <w:tblW w:w="10257" w:type="dxa"/>
        <w:jc w:val="left"/>
        <w:tblInd w:w="62" w:type="dxa"/>
        <w:tblLayout w:type="fixed"/>
        <w:tblCellMar>
          <w:top w:w="29" w:type="dxa"/>
          <w:left w:w="62" w:type="dxa"/>
          <w:bottom w:w="0" w:type="dxa"/>
          <w:right w:w="115" w:type="dxa"/>
        </w:tblCellMar>
        <w:tblLook w:firstRow="1" w:noVBand="1" w:lastRow="0" w:firstColumn="1" w:lastColumn="0" w:noHBand="0" w:val="04a0"/>
      </w:tblPr>
      <w:tblGrid>
        <w:gridCol w:w="10257"/>
      </w:tblGrid>
      <w:tr>
        <w:trPr>
          <w:trHeight w:val="184" w:hRule="atLeast"/>
        </w:trPr>
        <w:tc>
          <w:tcPr>
            <w:tcW w:w="10257" w:type="dxa"/>
            <w:tcBorders>
              <w:top w:val="single" w:sz="6" w:space="0" w:color="666666"/>
              <w:left w:val="single" w:sz="6" w:space="0" w:color="666666"/>
              <w:bottom w:val="single" w:sz="6" w:space="0" w:color="666666"/>
              <w:right w:val="single" w:sz="6" w:space="0" w:color="666666"/>
            </w:tcBorders>
            <w:shd w:color="auto" w:fill="EEEEEE" w:val="clear"/>
          </w:tcPr>
          <w:p>
            <w:pPr>
              <w:pStyle w:val="Normal"/>
              <w:widowControl w:val="false"/>
              <w:suppressAutoHyphens w:val="true"/>
              <w:spacing w:lineRule="auto" w:line="259" w:before="0" w:after="0"/>
              <w:ind w:left="0" w:right="0" w:hanging="0"/>
              <w:jc w:val="left"/>
              <w:rPr>
                <w:kern w:val="0"/>
                <w:szCs w:val="22"/>
                <w:lang w:val="it-IT" w:eastAsia="it-IT" w:bidi="ar-SA"/>
              </w:rPr>
            </w:pPr>
            <w:r>
              <w:rPr>
                <w:b/>
                <w:kern w:val="0"/>
                <w:sz w:val="11"/>
                <w:szCs w:val="22"/>
                <w:lang w:val="it-IT" w:eastAsia="it-IT" w:bidi="ar-SA"/>
              </w:rPr>
              <w:t>Eventuali annotazioni</w:t>
            </w:r>
          </w:p>
        </w:tc>
      </w:tr>
      <w:tr>
        <w:trPr>
          <w:trHeight w:val="2712" w:hRule="atLeast"/>
        </w:trPr>
        <w:tc>
          <w:tcPr>
            <w:tcW w:w="10257" w:type="dxa"/>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r>
    </w:tbl>
    <w:p>
      <w:pPr>
        <w:pStyle w:val="Normal"/>
        <w:spacing w:lineRule="auto" w:line="259" w:before="0" w:after="2748"/>
        <w:ind w:left="-806" w:right="11059" w:hanging="0"/>
        <w:jc w:val="left"/>
        <w:rPr/>
      </w:pPr>
      <w:r>
        <w:rPr/>
      </w:r>
    </w:p>
    <w:p>
      <w:pPr>
        <w:pStyle w:val="Normal"/>
        <w:spacing w:lineRule="auto" w:line="259" w:before="0" w:after="355"/>
        <w:ind w:left="7" w:right="-14" w:hanging="0"/>
        <w:jc w:val="left"/>
        <w:rPr/>
      </w:pPr>
      <w:r>
        <w:rPr/>
        <mc:AlternateContent>
          <mc:Choice Requires="wpg">
            <w:drawing>
              <wp:inline distT="0" distB="0" distL="0" distR="0" wp14:anchorId="2AAB5242">
                <wp:extent cx="6517005" cy="1940560"/>
                <wp:effectExtent l="0" t="0" r="0" b="0"/>
                <wp:docPr id="9" name="Forma7"/>
                <a:graphic xmlns:a="http://schemas.openxmlformats.org/drawingml/2006/main">
                  <a:graphicData uri="http://schemas.microsoft.com/office/word/2010/wordprocessingGroup">
                    <wpg:wgp>
                      <wpg:cNvGrpSpPr/>
                      <wpg:grpSpPr>
                        <a:xfrm>
                          <a:off x="0" y="0"/>
                          <a:ext cx="6516360" cy="1940040"/>
                          <a:chOff x="0" y="-1940400"/>
                          <a:chExt cx="6516360" cy="1940040"/>
                        </a:xfrm>
                      </wpg:grpSpPr>
                      <wps:wsp>
                        <wps:cNvSpPr/>
                        <wps:spPr>
                          <a:xfrm>
                            <a:off x="3960" y="4320"/>
                            <a:ext cx="5292000" cy="312480"/>
                          </a:xfrm>
                          <a:custGeom>
                            <a:avLst/>
                            <a:gdLst/>
                            <a:ahLst/>
                            <a:rect l="l" t="t" r="r" b="b"/>
                            <a:pathLst>
                              <a:path w="6506480" h="314106">
                                <a:moveTo>
                                  <a:pt x="0" y="0"/>
                                </a:moveTo>
                                <a:lnTo>
                                  <a:pt x="6506480" y="0"/>
                                </a:lnTo>
                                <a:lnTo>
                                  <a:pt x="6506480" y="314106"/>
                                </a:lnTo>
                                <a:lnTo>
                                  <a:pt x="0" y="314106"/>
                                </a:lnTo>
                                <a:lnTo>
                                  <a:pt x="0" y="0"/>
                                </a:lnTo>
                              </a:path>
                            </a:pathLst>
                          </a:custGeom>
                          <a:solidFill>
                            <a:srgbClr val="eeeeee"/>
                          </a:solidFill>
                          <a:ln w="0">
                            <a:noFill/>
                          </a:ln>
                        </wps:spPr>
                        <wps:style>
                          <a:lnRef idx="0"/>
                          <a:fillRef idx="0"/>
                          <a:effectRef idx="0"/>
                          <a:fontRef idx="minor"/>
                        </wps:style>
                        <wps:bodyPr/>
                      </wps:wsp>
                      <wps:wsp>
                        <wps:cNvSpPr/>
                        <wps:spPr>
                          <a:xfrm>
                            <a:off x="0" y="0"/>
                            <a:ext cx="5300280" cy="312480"/>
                          </a:xfrm>
                          <a:custGeom>
                            <a:avLst/>
                            <a:gdLst/>
                            <a:ahLst/>
                            <a:rect l="l" t="t" r="r" b="b"/>
                            <a:pathLst>
                              <a:path w="6515454" h="314106">
                                <a:moveTo>
                                  <a:pt x="0" y="0"/>
                                </a:moveTo>
                                <a:lnTo>
                                  <a:pt x="6515454" y="0"/>
                                </a:lnTo>
                                <a:lnTo>
                                  <a:pt x="6515454" y="314106"/>
                                </a:lnTo>
                                <a:lnTo>
                                  <a:pt x="0" y="314106"/>
                                </a:lnTo>
                                <a:close/>
                              </a:path>
                            </a:pathLst>
                          </a:custGeom>
                          <a:noFill/>
                          <a:ln cap="sq" w="8974">
                            <a:solidFill>
                              <a:srgbClr val="666666"/>
                            </a:solidFill>
                          </a:ln>
                        </wps:spPr>
                        <wps:style>
                          <a:lnRef idx="1"/>
                          <a:fillRef idx="0"/>
                          <a:effectRef idx="0"/>
                          <a:fontRef idx="minor"/>
                        </wps:style>
                        <wps:bodyPr/>
                      </wps:wsp>
                      <wps:wsp>
                        <wps:cNvSpPr/>
                        <wps:spPr>
                          <a:xfrm>
                            <a:off x="2150640" y="11520"/>
                            <a:ext cx="1292760" cy="17784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Elenco degli allegati </w:t>
                              </w:r>
                            </w:p>
                          </w:txbxContent>
                        </wps:txbx>
                        <wps:bodyPr horzOverflow="overflow" lIns="0" rIns="0" tIns="0" bIns="0">
                          <a:noAutofit/>
                        </wps:bodyPr>
                      </wps:wsp>
                      <wps:wsp>
                        <wps:cNvSpPr/>
                        <wps:spPr>
                          <a:xfrm>
                            <a:off x="4019400" y="196920"/>
                            <a:ext cx="29160" cy="12384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13"/>
                                  <w:b w:val="false"/>
                                  <w:u w:val="none"/>
                                  <w:dstrike w:val="false"/>
                                  <w:strike w:val="false"/>
                                  <w:i/>
                                  <w:vertAlign w:val="baseline"/>
                                  <w:position w:val="0"/>
                                  <w:spacing w:val="0"/>
                                  <w:szCs w:val="13"/>
                                  <w:bCs w:val="false"/>
                                  <w:iCs/>
                                  <w:smallCaps w:val="false"/>
                                  <w:caps w:val="false"/>
                                  <w:rFonts w:eastAsia="" w:cs="" w:cstheme="minorBidi" w:eastAsiaTheme="minorEastAsia" w:ascii="Calibri" w:hAnsi="Calibri"/>
                                  <w:color w:val="00000A"/>
                                </w:rPr>
                                <w:t>)</w:t>
                              </w:r>
                            </w:p>
                          </w:txbxContent>
                        </wps:txbx>
                        <wps:bodyPr horzOverflow="overflow" lIns="0" rIns="0" tIns="0" bIns="0">
                          <a:noAutofit/>
                        </wps:bodyPr>
                      </wps:wsp>
                      <wps:wsp>
                        <wps:cNvSpPr/>
                        <wps:spPr>
                          <a:xfrm>
                            <a:off x="1260000" y="196920"/>
                            <a:ext cx="3669840" cy="12384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13"/>
                                  <w:b w:val="false"/>
                                  <w:u w:val="none"/>
                                  <w:dstrike w:val="false"/>
                                  <w:strike w:val="false"/>
                                  <w:i/>
                                  <w:vertAlign w:val="baseline"/>
                                  <w:position w:val="0"/>
                                  <w:spacing w:val="0"/>
                                  <w:szCs w:val="13"/>
                                  <w:bCs w:val="false"/>
                                  <w:iCs/>
                                  <w:smallCaps w:val="false"/>
                                  <w:caps w:val="false"/>
                                  <w:rFonts w:eastAsia="" w:cs="" w:cstheme="minorBidi" w:eastAsiaTheme="minorEastAsia" w:ascii="Calibri" w:hAnsi="Calibri"/>
                                  <w:color w:val="00000A"/>
                                </w:rPr>
                                <w:t>barrare tutti gli allegati richiesti in fase di presentazione della pratica ed elencati sul portale</w:t>
                              </w:r>
                            </w:p>
                          </w:txbxContent>
                        </wps:txbx>
                        <wps:bodyPr horzOverflow="overflow" lIns="0" rIns="0" tIns="0" bIns="0">
                          <a:noAutofit/>
                        </wps:bodyPr>
                      </wps:wsp>
                      <wps:wsp>
                        <wps:cNvSpPr/>
                        <wps:spPr>
                          <a:xfrm>
                            <a:off x="1237680" y="196920"/>
                            <a:ext cx="28440" cy="12384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13"/>
                                  <w:b w:val="false"/>
                                  <w:u w:val="none"/>
                                  <w:dstrike w:val="false"/>
                                  <w:strike w:val="false"/>
                                  <w:i/>
                                  <w:vertAlign w:val="baseline"/>
                                  <w:position w:val="0"/>
                                  <w:spacing w:val="0"/>
                                  <w:szCs w:val="13"/>
                                  <w:bCs w:val="false"/>
                                  <w:iCs/>
                                  <w:smallCaps w:val="false"/>
                                  <w:caps w:val="false"/>
                                  <w:rFonts w:eastAsia="" w:cs="" w:cstheme="minorBidi" w:eastAsiaTheme="minorEastAsia" w:ascii="Calibri" w:hAnsi="Calibri"/>
                                  <w:color w:val="00000A"/>
                                </w:rPr>
                                <w:t>(</w:t>
                              </w:r>
                            </w:p>
                          </w:txbxContent>
                        </wps:txbx>
                        <wps:bodyPr horzOverflow="overflow" lIns="0" rIns="0" tIns="0" bIns="0">
                          <a:noAutofit/>
                        </wps:bodyPr>
                      </wps:wsp>
                      <wps:wsp>
                        <wps:cNvSpPr/>
                        <wps:spPr>
                          <a:xfrm>
                            <a:off x="0" y="314280"/>
                            <a:ext cx="210240" cy="187200"/>
                          </a:xfrm>
                          <a:custGeom>
                            <a:avLst/>
                            <a:gdLst/>
                            <a:ahLst/>
                            <a:rect l="l" t="t" r="r" b="b"/>
                            <a:pathLst>
                              <a:path w="260259" h="188464">
                                <a:moveTo>
                                  <a:pt x="0" y="0"/>
                                </a:moveTo>
                                <a:lnTo>
                                  <a:pt x="260259" y="0"/>
                                </a:lnTo>
                                <a:lnTo>
                                  <a:pt x="260259" y="188464"/>
                                </a:lnTo>
                                <a:lnTo>
                                  <a:pt x="0" y="188464"/>
                                </a:lnTo>
                                <a:close/>
                              </a:path>
                            </a:pathLst>
                          </a:custGeom>
                          <a:noFill/>
                          <a:ln cap="sq" w="8974">
                            <a:solidFill>
                              <a:srgbClr val="666666"/>
                            </a:solidFill>
                          </a:ln>
                        </wps:spPr>
                        <wps:style>
                          <a:lnRef idx="1"/>
                          <a:fillRef idx="0"/>
                          <a:effectRef idx="0"/>
                          <a:fontRef idx="minor"/>
                        </wps:style>
                        <wps:bodyPr/>
                      </wps:wsp>
                      <wps:wsp>
                        <wps:cNvSpPr/>
                        <wps:spPr>
                          <a:xfrm>
                            <a:off x="25560" y="318600"/>
                            <a:ext cx="85680" cy="105480"/>
                          </a:xfrm>
                          <a:custGeom>
                            <a:avLst/>
                            <a:gdLst/>
                            <a:ahLst/>
                            <a:rect l="l" t="t" r="r" b="b"/>
                            <a:pathLst>
                              <a:path w="107693" h="107693">
                                <a:moveTo>
                                  <a:pt x="0" y="0"/>
                                </a:moveTo>
                                <a:lnTo>
                                  <a:pt x="107693" y="0"/>
                                </a:lnTo>
                                <a:lnTo>
                                  <a:pt x="107693" y="107693"/>
                                </a:lnTo>
                                <a:lnTo>
                                  <a:pt x="0" y="107693"/>
                                </a:lnTo>
                                <a:lnTo>
                                  <a:pt x="0" y="0"/>
                                </a:lnTo>
                              </a:path>
                            </a:pathLst>
                          </a:custGeom>
                          <a:solidFill>
                            <a:srgbClr val="ffffff"/>
                          </a:solidFill>
                          <a:ln w="0">
                            <a:noFill/>
                          </a:ln>
                        </wps:spPr>
                        <wps:style>
                          <a:lnRef idx="0"/>
                          <a:fillRef idx="0"/>
                          <a:effectRef idx="0"/>
                          <a:fontRef idx="minor"/>
                        </wps:style>
                        <wps:bodyPr/>
                      </wps:wsp>
                      <wps:wsp>
                        <wps:cNvSpPr/>
                        <wps:spPr>
                          <a:xfrm>
                            <a:off x="29160" y="322560"/>
                            <a:ext cx="85680" cy="105480"/>
                          </a:xfrm>
                          <a:custGeom>
                            <a:avLst/>
                            <a:gdLst/>
                            <a:ahLst/>
                            <a:rect l="l" t="t" r="r" b="b"/>
                            <a:pathLst>
                              <a:path w="107693" h="107693">
                                <a:moveTo>
                                  <a:pt x="0" y="0"/>
                                </a:moveTo>
                                <a:lnTo>
                                  <a:pt x="107693" y="0"/>
                                </a:lnTo>
                                <a:lnTo>
                                  <a:pt x="107693" y="107693"/>
                                </a:lnTo>
                                <a:lnTo>
                                  <a:pt x="0" y="107693"/>
                                </a:lnTo>
                                <a:close/>
                              </a:path>
                            </a:pathLst>
                          </a:custGeom>
                          <a:noFill/>
                          <a:ln cap="sq" w="7692">
                            <a:solidFill>
                              <a:srgbClr val="696969"/>
                            </a:solidFill>
                          </a:ln>
                        </wps:spPr>
                        <wps:style>
                          <a:lnRef idx="1"/>
                          <a:fillRef idx="0"/>
                          <a:effectRef idx="0"/>
                          <a:fontRef idx="minor"/>
                        </wps:style>
                        <wps:bodyPr/>
                      </wps:wsp>
                      <wps:wsp>
                        <wps:cNvSpPr/>
                        <wps:spPr>
                          <a:xfrm>
                            <a:off x="52560" y="351720"/>
                            <a:ext cx="41760" cy="43200"/>
                          </a:xfrm>
                          <a:custGeom>
                            <a:avLst/>
                            <a:gdLst/>
                            <a:ahLst/>
                            <a:rect l="l" t="t" r="r" b="b"/>
                            <a:pathLst>
                              <a:path w="53847" h="44872">
                                <a:moveTo>
                                  <a:pt x="0" y="26923"/>
                                </a:moveTo>
                                <a:lnTo>
                                  <a:pt x="17949" y="44872"/>
                                </a:lnTo>
                                <a:lnTo>
                                  <a:pt x="53847" y="0"/>
                                </a:lnTo>
                              </a:path>
                            </a:pathLst>
                          </a:custGeom>
                          <a:noFill/>
                          <a:ln cap="sq" w="13462">
                            <a:solidFill>
                              <a:srgbClr val="000000"/>
                            </a:solidFill>
                          </a:ln>
                        </wps:spPr>
                        <wps:style>
                          <a:lnRef idx="1"/>
                          <a:fillRef idx="0"/>
                          <a:effectRef idx="0"/>
                          <a:fontRef idx="minor"/>
                        </wps:style>
                        <wps:bodyPr/>
                      </wps:wsp>
                      <wps:wsp>
                        <wps:cNvSpPr/>
                        <wps:spPr>
                          <a:xfrm>
                            <a:off x="215280" y="318600"/>
                            <a:ext cx="5081400" cy="178560"/>
                          </a:xfrm>
                          <a:custGeom>
                            <a:avLst/>
                            <a:gdLst/>
                            <a:ahLst/>
                            <a:rect l="l" t="t" r="r" b="b"/>
                            <a:pathLst>
                              <a:path w="6246221" h="179489">
                                <a:moveTo>
                                  <a:pt x="0" y="0"/>
                                </a:moveTo>
                                <a:lnTo>
                                  <a:pt x="6246221" y="0"/>
                                </a:lnTo>
                                <a:lnTo>
                                  <a:pt x="6246221" y="179489"/>
                                </a:lnTo>
                                <a:lnTo>
                                  <a:pt x="0" y="179489"/>
                                </a:lnTo>
                                <a:lnTo>
                                  <a:pt x="0" y="0"/>
                                </a:lnTo>
                              </a:path>
                            </a:pathLst>
                          </a:custGeom>
                          <a:solidFill>
                            <a:srgbClr val="eeeeee"/>
                          </a:solidFill>
                          <a:ln w="0">
                            <a:noFill/>
                          </a:ln>
                        </wps:spPr>
                        <wps:style>
                          <a:lnRef idx="0"/>
                          <a:fillRef idx="0"/>
                          <a:effectRef idx="0"/>
                          <a:fontRef idx="minor"/>
                        </wps:style>
                        <wps:bodyPr/>
                      </wps:wsp>
                      <wps:wsp>
                        <wps:cNvSpPr/>
                        <wps:spPr>
                          <a:xfrm>
                            <a:off x="211320" y="314280"/>
                            <a:ext cx="5088960" cy="187200"/>
                          </a:xfrm>
                          <a:custGeom>
                            <a:avLst/>
                            <a:gdLst/>
                            <a:ahLst/>
                            <a:rect l="l" t="t" r="r" b="b"/>
                            <a:pathLst>
                              <a:path w="6255196" h="188464">
                                <a:moveTo>
                                  <a:pt x="0" y="0"/>
                                </a:moveTo>
                                <a:lnTo>
                                  <a:pt x="6255196" y="0"/>
                                </a:lnTo>
                                <a:lnTo>
                                  <a:pt x="6255196" y="188464"/>
                                </a:lnTo>
                                <a:lnTo>
                                  <a:pt x="0" y="188464"/>
                                </a:lnTo>
                                <a:close/>
                              </a:path>
                            </a:pathLst>
                          </a:custGeom>
                          <a:noFill/>
                          <a:ln cap="sq" w="8974">
                            <a:solidFill>
                              <a:srgbClr val="666666"/>
                            </a:solidFill>
                          </a:ln>
                        </wps:spPr>
                        <wps:style>
                          <a:lnRef idx="1"/>
                          <a:fillRef idx="0"/>
                          <a:effectRef idx="0"/>
                          <a:fontRef idx="minor"/>
                        </wps:style>
                        <wps:bodyPr/>
                      </wps:wsp>
                      <wps:wsp>
                        <wps:cNvSpPr/>
                        <wps:spPr>
                          <a:xfrm>
                            <a:off x="244440" y="325080"/>
                            <a:ext cx="3875400" cy="17892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ricevuta di pagamento dell'imposta di bollo assolta in modo virtuale</w:t>
                              </w:r>
                            </w:p>
                          </w:txbxContent>
                        </wps:txbx>
                        <wps:bodyPr horzOverflow="overflow" lIns="0" rIns="0" tIns="0" bIns="0">
                          <a:noAutofit/>
                        </wps:bodyPr>
                      </wps:wsp>
                      <wps:wsp>
                        <wps:cNvSpPr/>
                        <wps:spPr>
                          <a:xfrm>
                            <a:off x="0" y="502920"/>
                            <a:ext cx="210240" cy="365760"/>
                          </a:xfrm>
                          <a:custGeom>
                            <a:avLst/>
                            <a:gdLst/>
                            <a:ahLst/>
                            <a:rect l="l" t="t" r="r" b="b"/>
                            <a:pathLst>
                              <a:path w="260259" h="367953">
                                <a:moveTo>
                                  <a:pt x="0" y="0"/>
                                </a:moveTo>
                                <a:lnTo>
                                  <a:pt x="260259" y="0"/>
                                </a:lnTo>
                                <a:lnTo>
                                  <a:pt x="260259" y="367953"/>
                                </a:lnTo>
                                <a:lnTo>
                                  <a:pt x="0" y="367953"/>
                                </a:lnTo>
                                <a:close/>
                              </a:path>
                            </a:pathLst>
                          </a:custGeom>
                          <a:noFill/>
                          <a:ln cap="sq" w="8974">
                            <a:solidFill>
                              <a:srgbClr val="666666"/>
                            </a:solidFill>
                          </a:ln>
                        </wps:spPr>
                        <wps:style>
                          <a:lnRef idx="1"/>
                          <a:fillRef idx="0"/>
                          <a:effectRef idx="0"/>
                          <a:fontRef idx="minor"/>
                        </wps:style>
                        <wps:bodyPr/>
                      </wps:wsp>
                      <wps:wsp>
                        <wps:cNvSpPr/>
                        <wps:spPr>
                          <a:xfrm>
                            <a:off x="25560" y="507960"/>
                            <a:ext cx="85680" cy="106200"/>
                          </a:xfrm>
                          <a:custGeom>
                            <a:avLst/>
                            <a:gdLst/>
                            <a:ahLst/>
                            <a:rect l="l" t="t" r="r" b="b"/>
                            <a:pathLst>
                              <a:path w="107693" h="107693">
                                <a:moveTo>
                                  <a:pt x="0" y="0"/>
                                </a:moveTo>
                                <a:lnTo>
                                  <a:pt x="107693" y="0"/>
                                </a:lnTo>
                                <a:lnTo>
                                  <a:pt x="107693" y="107693"/>
                                </a:lnTo>
                                <a:lnTo>
                                  <a:pt x="0" y="107693"/>
                                </a:lnTo>
                                <a:lnTo>
                                  <a:pt x="0" y="0"/>
                                </a:lnTo>
                              </a:path>
                            </a:pathLst>
                          </a:custGeom>
                          <a:solidFill>
                            <a:srgbClr val="ffffff"/>
                          </a:solidFill>
                          <a:ln w="0">
                            <a:noFill/>
                          </a:ln>
                        </wps:spPr>
                        <wps:style>
                          <a:lnRef idx="0"/>
                          <a:fillRef idx="0"/>
                          <a:effectRef idx="0"/>
                          <a:fontRef idx="minor"/>
                        </wps:style>
                        <wps:bodyPr/>
                      </wps:wsp>
                      <wps:wsp>
                        <wps:cNvSpPr/>
                        <wps:spPr>
                          <a:xfrm>
                            <a:off x="29160" y="511920"/>
                            <a:ext cx="85680" cy="106200"/>
                          </a:xfrm>
                          <a:custGeom>
                            <a:avLst/>
                            <a:gdLst/>
                            <a:ahLst/>
                            <a:rect l="l" t="t" r="r" b="b"/>
                            <a:pathLst>
                              <a:path w="107693" h="107693">
                                <a:moveTo>
                                  <a:pt x="0" y="0"/>
                                </a:moveTo>
                                <a:lnTo>
                                  <a:pt x="107693" y="0"/>
                                </a:lnTo>
                                <a:lnTo>
                                  <a:pt x="107693" y="107693"/>
                                </a:lnTo>
                                <a:lnTo>
                                  <a:pt x="0" y="107693"/>
                                </a:lnTo>
                                <a:close/>
                              </a:path>
                            </a:pathLst>
                          </a:custGeom>
                          <a:noFill/>
                          <a:ln cap="sq" w="7692">
                            <a:solidFill>
                              <a:srgbClr val="696969"/>
                            </a:solidFill>
                          </a:ln>
                        </wps:spPr>
                        <wps:style>
                          <a:lnRef idx="1"/>
                          <a:fillRef idx="0"/>
                          <a:effectRef idx="0"/>
                          <a:fontRef idx="minor"/>
                        </wps:style>
                        <wps:bodyPr/>
                      </wps:wsp>
                      <wps:wsp>
                        <wps:cNvSpPr/>
                        <wps:spPr>
                          <a:xfrm>
                            <a:off x="52560" y="541800"/>
                            <a:ext cx="41760" cy="43200"/>
                          </a:xfrm>
                          <a:custGeom>
                            <a:avLst/>
                            <a:gdLst/>
                            <a:ahLst/>
                            <a:rect l="l" t="t" r="r" b="b"/>
                            <a:pathLst>
                              <a:path w="53847" h="44872">
                                <a:moveTo>
                                  <a:pt x="0" y="26923"/>
                                </a:moveTo>
                                <a:lnTo>
                                  <a:pt x="17949" y="44872"/>
                                </a:lnTo>
                                <a:lnTo>
                                  <a:pt x="53847" y="0"/>
                                </a:lnTo>
                              </a:path>
                            </a:pathLst>
                          </a:custGeom>
                          <a:noFill/>
                          <a:ln cap="sq" w="13462">
                            <a:solidFill>
                              <a:srgbClr val="000000"/>
                            </a:solidFill>
                          </a:ln>
                        </wps:spPr>
                        <wps:style>
                          <a:lnRef idx="1"/>
                          <a:fillRef idx="0"/>
                          <a:effectRef idx="0"/>
                          <a:fontRef idx="minor"/>
                        </wps:style>
                        <wps:bodyPr/>
                      </wps:wsp>
                      <wps:wsp>
                        <wps:cNvSpPr/>
                        <wps:spPr>
                          <a:xfrm>
                            <a:off x="215280" y="507960"/>
                            <a:ext cx="5081400" cy="356760"/>
                          </a:xfrm>
                          <a:custGeom>
                            <a:avLst/>
                            <a:gdLst/>
                            <a:ahLst/>
                            <a:rect l="l" t="t" r="r" b="b"/>
                            <a:pathLst>
                              <a:path w="6246221" h="358978">
                                <a:moveTo>
                                  <a:pt x="0" y="0"/>
                                </a:moveTo>
                                <a:lnTo>
                                  <a:pt x="6246221" y="0"/>
                                </a:lnTo>
                                <a:lnTo>
                                  <a:pt x="6246221" y="358978"/>
                                </a:lnTo>
                                <a:lnTo>
                                  <a:pt x="0" y="358978"/>
                                </a:lnTo>
                                <a:lnTo>
                                  <a:pt x="0" y="0"/>
                                </a:lnTo>
                              </a:path>
                            </a:pathLst>
                          </a:custGeom>
                          <a:solidFill>
                            <a:srgbClr val="eeeeee"/>
                          </a:solidFill>
                          <a:ln w="0">
                            <a:noFill/>
                          </a:ln>
                        </wps:spPr>
                        <wps:style>
                          <a:lnRef idx="0"/>
                          <a:fillRef idx="0"/>
                          <a:effectRef idx="0"/>
                          <a:fontRef idx="minor"/>
                        </wps:style>
                        <wps:bodyPr/>
                      </wps:wsp>
                      <wps:wsp>
                        <wps:cNvSpPr/>
                        <wps:spPr>
                          <a:xfrm>
                            <a:off x="211320" y="502920"/>
                            <a:ext cx="5088960" cy="365760"/>
                          </a:xfrm>
                          <a:custGeom>
                            <a:avLst/>
                            <a:gdLst/>
                            <a:ahLst/>
                            <a:rect l="l" t="t" r="r" b="b"/>
                            <a:pathLst>
                              <a:path w="6255196" h="367953">
                                <a:moveTo>
                                  <a:pt x="0" y="0"/>
                                </a:moveTo>
                                <a:lnTo>
                                  <a:pt x="6255196" y="0"/>
                                </a:lnTo>
                                <a:lnTo>
                                  <a:pt x="6255196" y="367953"/>
                                </a:lnTo>
                                <a:lnTo>
                                  <a:pt x="0" y="367953"/>
                                </a:lnTo>
                                <a:close/>
                              </a:path>
                            </a:pathLst>
                          </a:custGeom>
                          <a:noFill/>
                          <a:ln cap="sq" w="8974">
                            <a:solidFill>
                              <a:srgbClr val="666666"/>
                            </a:solidFill>
                          </a:ln>
                        </wps:spPr>
                        <wps:style>
                          <a:lnRef idx="1"/>
                          <a:fillRef idx="0"/>
                          <a:effectRef idx="0"/>
                          <a:fontRef idx="minor"/>
                        </wps:style>
                        <wps:bodyPr/>
                      </wps:wsp>
                      <wps:wsp>
                        <wps:cNvSpPr/>
                        <wps:spPr>
                          <a:xfrm>
                            <a:off x="244440" y="515160"/>
                            <a:ext cx="3239280" cy="17784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 xml:space="preserve">piano di segnalamento o planimetria percorsi alternativi </w:t>
                              </w:r>
                            </w:p>
                          </w:txbxContent>
                        </wps:txbx>
                        <wps:bodyPr horzOverflow="overflow" lIns="0" rIns="0" tIns="0" bIns="0">
                          <a:noAutofit/>
                        </wps:bodyPr>
                      </wps:wsp>
                      <wps:wsp>
                        <wps:cNvSpPr/>
                        <wps:spPr>
                          <a:xfrm>
                            <a:off x="2069640" y="727200"/>
                            <a:ext cx="28440" cy="12384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13"/>
                                  <w:b w:val="false"/>
                                  <w:u w:val="none"/>
                                  <w:dstrike w:val="false"/>
                                  <w:strike w:val="false"/>
                                  <w:i/>
                                  <w:vertAlign w:val="baseline"/>
                                  <w:position w:val="0"/>
                                  <w:spacing w:val="0"/>
                                  <w:szCs w:val="13"/>
                                  <w:bCs w:val="false"/>
                                  <w:iCs/>
                                  <w:smallCaps w:val="false"/>
                                  <w:caps w:val="false"/>
                                  <w:rFonts w:eastAsia="" w:cs="" w:cstheme="minorBidi" w:eastAsiaTheme="minorEastAsia" w:ascii="Calibri" w:hAnsi="Calibri"/>
                                  <w:color w:val="00000A"/>
                                </w:rPr>
                                <w:t>)</w:t>
                              </w:r>
                            </w:p>
                          </w:txbxContent>
                        </wps:txbx>
                        <wps:bodyPr horzOverflow="overflow" lIns="0" rIns="0" tIns="0" bIns="0">
                          <a:noAutofit/>
                        </wps:bodyPr>
                      </wps:wsp>
                      <wps:wsp>
                        <wps:cNvSpPr/>
                        <wps:spPr>
                          <a:xfrm>
                            <a:off x="244440" y="727200"/>
                            <a:ext cx="28440" cy="12384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13"/>
                                  <w:b w:val="false"/>
                                  <w:u w:val="none"/>
                                  <w:dstrike w:val="false"/>
                                  <w:strike w:val="false"/>
                                  <w:i/>
                                  <w:vertAlign w:val="baseline"/>
                                  <w:position w:val="0"/>
                                  <w:spacing w:val="0"/>
                                  <w:szCs w:val="13"/>
                                  <w:bCs w:val="false"/>
                                  <w:iCs/>
                                  <w:smallCaps w:val="false"/>
                                  <w:caps w:val="false"/>
                                  <w:rFonts w:eastAsia="" w:cs="" w:cstheme="minorBidi" w:eastAsiaTheme="minorEastAsia" w:ascii="Calibri" w:hAnsi="Calibri"/>
                                  <w:color w:val="00000A"/>
                                </w:rPr>
                                <w:t>(</w:t>
                              </w:r>
                            </w:p>
                          </w:txbxContent>
                        </wps:txbx>
                        <wps:bodyPr horzOverflow="overflow" lIns="0" rIns="0" tIns="0" bIns="0">
                          <a:noAutofit/>
                        </wps:bodyPr>
                      </wps:wsp>
                      <wps:wsp>
                        <wps:cNvSpPr/>
                        <wps:spPr>
                          <a:xfrm>
                            <a:off x="267480" y="727200"/>
                            <a:ext cx="2394720" cy="12384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13"/>
                                  <w:b w:val="false"/>
                                  <w:u w:val="none"/>
                                  <w:dstrike w:val="false"/>
                                  <w:strike w:val="false"/>
                                  <w:i/>
                                  <w:vertAlign w:val="baseline"/>
                                  <w:position w:val="0"/>
                                  <w:spacing w:val="0"/>
                                  <w:szCs w:val="13"/>
                                  <w:bCs w:val="false"/>
                                  <w:iCs/>
                                  <w:smallCaps w:val="false"/>
                                  <w:caps w:val="false"/>
                                  <w:rFonts w:eastAsia="" w:cs="" w:cstheme="minorBidi" w:eastAsiaTheme="minorEastAsia" w:ascii="Calibri" w:hAnsi="Calibri"/>
                                  <w:color w:val="00000A"/>
                                </w:rPr>
                                <w:t>solo per fiere, manifestazioni, mercati rionali, eventi turistici</w:t>
                              </w:r>
                            </w:p>
                          </w:txbxContent>
                        </wps:txbx>
                        <wps:bodyPr horzOverflow="overflow" lIns="0" rIns="0" tIns="0" bIns="0">
                          <a:noAutofit/>
                        </wps:bodyPr>
                      </wps:wsp>
                      <wps:wsp>
                        <wps:cNvSpPr/>
                        <wps:spPr>
                          <a:xfrm>
                            <a:off x="0" y="871200"/>
                            <a:ext cx="210240" cy="186120"/>
                          </a:xfrm>
                          <a:custGeom>
                            <a:avLst/>
                            <a:gdLst/>
                            <a:ahLst/>
                            <a:rect l="l" t="t" r="r" b="b"/>
                            <a:pathLst>
                              <a:path w="260259" h="188464">
                                <a:moveTo>
                                  <a:pt x="0" y="0"/>
                                </a:moveTo>
                                <a:lnTo>
                                  <a:pt x="260259" y="0"/>
                                </a:lnTo>
                                <a:lnTo>
                                  <a:pt x="260259" y="188464"/>
                                </a:lnTo>
                                <a:lnTo>
                                  <a:pt x="0" y="188464"/>
                                </a:lnTo>
                                <a:close/>
                              </a:path>
                            </a:pathLst>
                          </a:custGeom>
                          <a:noFill/>
                          <a:ln cap="sq" w="8974">
                            <a:solidFill>
                              <a:srgbClr val="666666"/>
                            </a:solidFill>
                          </a:ln>
                        </wps:spPr>
                        <wps:style>
                          <a:lnRef idx="1"/>
                          <a:fillRef idx="0"/>
                          <a:effectRef idx="0"/>
                          <a:fontRef idx="minor"/>
                        </wps:style>
                        <wps:bodyPr/>
                      </wps:wsp>
                      <wps:wsp>
                        <wps:cNvSpPr/>
                        <wps:spPr>
                          <a:xfrm>
                            <a:off x="25560" y="875520"/>
                            <a:ext cx="85680" cy="105480"/>
                          </a:xfrm>
                          <a:custGeom>
                            <a:avLst/>
                            <a:gdLst/>
                            <a:ahLst/>
                            <a:rect l="l" t="t" r="r" b="b"/>
                            <a:pathLst>
                              <a:path w="107693" h="107693">
                                <a:moveTo>
                                  <a:pt x="0" y="0"/>
                                </a:moveTo>
                                <a:lnTo>
                                  <a:pt x="107693" y="0"/>
                                </a:lnTo>
                                <a:lnTo>
                                  <a:pt x="107693" y="107693"/>
                                </a:lnTo>
                                <a:lnTo>
                                  <a:pt x="0" y="107693"/>
                                </a:lnTo>
                                <a:lnTo>
                                  <a:pt x="0" y="0"/>
                                </a:lnTo>
                              </a:path>
                            </a:pathLst>
                          </a:custGeom>
                          <a:solidFill>
                            <a:srgbClr val="ffffff"/>
                          </a:solidFill>
                          <a:ln w="0">
                            <a:noFill/>
                          </a:ln>
                        </wps:spPr>
                        <wps:style>
                          <a:lnRef idx="0"/>
                          <a:fillRef idx="0"/>
                          <a:effectRef idx="0"/>
                          <a:fontRef idx="minor"/>
                        </wps:style>
                        <wps:bodyPr/>
                      </wps:wsp>
                      <wps:wsp>
                        <wps:cNvSpPr/>
                        <wps:spPr>
                          <a:xfrm>
                            <a:off x="29160" y="879480"/>
                            <a:ext cx="85680" cy="105480"/>
                          </a:xfrm>
                          <a:custGeom>
                            <a:avLst/>
                            <a:gdLst/>
                            <a:ahLst/>
                            <a:rect l="l" t="t" r="r" b="b"/>
                            <a:pathLst>
                              <a:path w="107693" h="107693">
                                <a:moveTo>
                                  <a:pt x="0" y="0"/>
                                </a:moveTo>
                                <a:lnTo>
                                  <a:pt x="107693" y="0"/>
                                </a:lnTo>
                                <a:lnTo>
                                  <a:pt x="107693" y="107693"/>
                                </a:lnTo>
                                <a:lnTo>
                                  <a:pt x="0" y="107693"/>
                                </a:lnTo>
                                <a:close/>
                              </a:path>
                            </a:pathLst>
                          </a:custGeom>
                          <a:noFill/>
                          <a:ln cap="sq" w="7692">
                            <a:solidFill>
                              <a:srgbClr val="696969"/>
                            </a:solidFill>
                          </a:ln>
                        </wps:spPr>
                        <wps:style>
                          <a:lnRef idx="1"/>
                          <a:fillRef idx="0"/>
                          <a:effectRef idx="0"/>
                          <a:fontRef idx="minor"/>
                        </wps:style>
                        <wps:bodyPr/>
                      </wps:wsp>
                      <wps:wsp>
                        <wps:cNvSpPr/>
                        <wps:spPr>
                          <a:xfrm>
                            <a:off x="215280" y="875520"/>
                            <a:ext cx="5081400" cy="177120"/>
                          </a:xfrm>
                          <a:custGeom>
                            <a:avLst/>
                            <a:gdLst/>
                            <a:ahLst/>
                            <a:rect l="l" t="t" r="r" b="b"/>
                            <a:pathLst>
                              <a:path w="6246221" h="179489">
                                <a:moveTo>
                                  <a:pt x="0" y="0"/>
                                </a:moveTo>
                                <a:lnTo>
                                  <a:pt x="6246221" y="0"/>
                                </a:lnTo>
                                <a:lnTo>
                                  <a:pt x="6246221" y="179489"/>
                                </a:lnTo>
                                <a:lnTo>
                                  <a:pt x="0" y="179489"/>
                                </a:lnTo>
                                <a:lnTo>
                                  <a:pt x="0" y="0"/>
                                </a:lnTo>
                              </a:path>
                            </a:pathLst>
                          </a:custGeom>
                          <a:solidFill>
                            <a:srgbClr val="eeeeee"/>
                          </a:solidFill>
                          <a:ln w="0">
                            <a:noFill/>
                          </a:ln>
                        </wps:spPr>
                        <wps:style>
                          <a:lnRef idx="0"/>
                          <a:fillRef idx="0"/>
                          <a:effectRef idx="0"/>
                          <a:fontRef idx="minor"/>
                        </wps:style>
                        <wps:bodyPr/>
                      </wps:wsp>
                      <wps:wsp>
                        <wps:cNvSpPr/>
                        <wps:spPr>
                          <a:xfrm>
                            <a:off x="211320" y="871200"/>
                            <a:ext cx="5088960" cy="186120"/>
                          </a:xfrm>
                          <a:custGeom>
                            <a:avLst/>
                            <a:gdLst/>
                            <a:ahLst/>
                            <a:rect l="l" t="t" r="r" b="b"/>
                            <a:pathLst>
                              <a:path w="6255196" h="188464">
                                <a:moveTo>
                                  <a:pt x="0" y="0"/>
                                </a:moveTo>
                                <a:lnTo>
                                  <a:pt x="6255196" y="0"/>
                                </a:lnTo>
                                <a:lnTo>
                                  <a:pt x="6255196" y="188464"/>
                                </a:lnTo>
                                <a:lnTo>
                                  <a:pt x="0" y="188464"/>
                                </a:lnTo>
                                <a:close/>
                              </a:path>
                            </a:pathLst>
                          </a:custGeom>
                          <a:noFill/>
                          <a:ln cap="sq" w="8974">
                            <a:solidFill>
                              <a:srgbClr val="666666"/>
                            </a:solidFill>
                          </a:ln>
                        </wps:spPr>
                        <wps:style>
                          <a:lnRef idx="1"/>
                          <a:fillRef idx="0"/>
                          <a:effectRef idx="0"/>
                          <a:fontRef idx="minor"/>
                        </wps:style>
                        <wps:bodyPr/>
                      </wps:wsp>
                      <wps:wsp>
                        <wps:cNvSpPr/>
                        <wps:spPr>
                          <a:xfrm>
                            <a:off x="244440" y="882720"/>
                            <a:ext cx="6271920" cy="17712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documentazione fotografica esplicativa a colori che illustra lo stato attuale dei luoghi e l'ambiente circostante</w:t>
                              </w:r>
                            </w:p>
                          </w:txbxContent>
                        </wps:txbx>
                        <wps:bodyPr horzOverflow="overflow" lIns="0" rIns="0" tIns="0" bIns="0">
                          <a:noAutofit/>
                        </wps:bodyPr>
                      </wps:wsp>
                      <wps:wsp>
                        <wps:cNvSpPr/>
                        <wps:spPr>
                          <a:xfrm>
                            <a:off x="0" y="1059120"/>
                            <a:ext cx="210240" cy="186840"/>
                          </a:xfrm>
                          <a:custGeom>
                            <a:avLst/>
                            <a:gdLst/>
                            <a:ahLst/>
                            <a:rect l="l" t="t" r="r" b="b"/>
                            <a:pathLst>
                              <a:path w="260259" h="188463">
                                <a:moveTo>
                                  <a:pt x="0" y="0"/>
                                </a:moveTo>
                                <a:lnTo>
                                  <a:pt x="260259" y="0"/>
                                </a:lnTo>
                                <a:lnTo>
                                  <a:pt x="260259" y="188463"/>
                                </a:lnTo>
                                <a:lnTo>
                                  <a:pt x="0" y="188463"/>
                                </a:lnTo>
                                <a:close/>
                              </a:path>
                            </a:pathLst>
                          </a:custGeom>
                          <a:noFill/>
                          <a:ln cap="sq" w="8974">
                            <a:solidFill>
                              <a:srgbClr val="666666"/>
                            </a:solidFill>
                          </a:ln>
                        </wps:spPr>
                        <wps:style>
                          <a:lnRef idx="1"/>
                          <a:fillRef idx="0"/>
                          <a:effectRef idx="0"/>
                          <a:fontRef idx="minor"/>
                        </wps:style>
                        <wps:bodyPr/>
                      </wps:wsp>
                      <wps:wsp>
                        <wps:cNvSpPr/>
                        <wps:spPr>
                          <a:xfrm>
                            <a:off x="25560" y="1063800"/>
                            <a:ext cx="85680" cy="106200"/>
                          </a:xfrm>
                          <a:custGeom>
                            <a:avLst/>
                            <a:gdLst/>
                            <a:ahLst/>
                            <a:rect l="l" t="t" r="r" b="b"/>
                            <a:pathLst>
                              <a:path w="107693" h="107694">
                                <a:moveTo>
                                  <a:pt x="0" y="0"/>
                                </a:moveTo>
                                <a:lnTo>
                                  <a:pt x="107693" y="0"/>
                                </a:lnTo>
                                <a:lnTo>
                                  <a:pt x="107693" y="107694"/>
                                </a:lnTo>
                                <a:lnTo>
                                  <a:pt x="0" y="107694"/>
                                </a:lnTo>
                                <a:lnTo>
                                  <a:pt x="0" y="0"/>
                                </a:lnTo>
                              </a:path>
                            </a:pathLst>
                          </a:custGeom>
                          <a:solidFill>
                            <a:srgbClr val="ffffff"/>
                          </a:solidFill>
                          <a:ln w="0">
                            <a:noFill/>
                          </a:ln>
                        </wps:spPr>
                        <wps:style>
                          <a:lnRef idx="0"/>
                          <a:fillRef idx="0"/>
                          <a:effectRef idx="0"/>
                          <a:fontRef idx="minor"/>
                        </wps:style>
                        <wps:bodyPr/>
                      </wps:wsp>
                      <wps:wsp>
                        <wps:cNvSpPr/>
                        <wps:spPr>
                          <a:xfrm>
                            <a:off x="29160" y="1067400"/>
                            <a:ext cx="85680" cy="106200"/>
                          </a:xfrm>
                          <a:custGeom>
                            <a:avLst/>
                            <a:gdLst/>
                            <a:ahLst/>
                            <a:rect l="l" t="t" r="r" b="b"/>
                            <a:pathLst>
                              <a:path w="107693" h="107693">
                                <a:moveTo>
                                  <a:pt x="0" y="0"/>
                                </a:moveTo>
                                <a:lnTo>
                                  <a:pt x="107693" y="0"/>
                                </a:lnTo>
                                <a:lnTo>
                                  <a:pt x="107693" y="107693"/>
                                </a:lnTo>
                                <a:lnTo>
                                  <a:pt x="0" y="107693"/>
                                </a:lnTo>
                                <a:close/>
                              </a:path>
                            </a:pathLst>
                          </a:custGeom>
                          <a:noFill/>
                          <a:ln cap="sq" w="7692">
                            <a:solidFill>
                              <a:srgbClr val="696969"/>
                            </a:solidFill>
                          </a:ln>
                        </wps:spPr>
                        <wps:style>
                          <a:lnRef idx="1"/>
                          <a:fillRef idx="0"/>
                          <a:effectRef idx="0"/>
                          <a:fontRef idx="minor"/>
                        </wps:style>
                        <wps:bodyPr/>
                      </wps:wsp>
                      <wps:wsp>
                        <wps:cNvSpPr/>
                        <wps:spPr>
                          <a:xfrm>
                            <a:off x="52560" y="1097280"/>
                            <a:ext cx="41760" cy="43200"/>
                          </a:xfrm>
                          <a:custGeom>
                            <a:avLst/>
                            <a:gdLst/>
                            <a:ahLst/>
                            <a:rect l="l" t="t" r="r" b="b"/>
                            <a:pathLst>
                              <a:path w="53847" h="44872">
                                <a:moveTo>
                                  <a:pt x="0" y="26923"/>
                                </a:moveTo>
                                <a:lnTo>
                                  <a:pt x="17949" y="44872"/>
                                </a:lnTo>
                                <a:lnTo>
                                  <a:pt x="53847" y="0"/>
                                </a:lnTo>
                              </a:path>
                            </a:pathLst>
                          </a:custGeom>
                          <a:noFill/>
                          <a:ln cap="sq" w="13462">
                            <a:solidFill>
                              <a:srgbClr val="000000"/>
                            </a:solidFill>
                          </a:ln>
                        </wps:spPr>
                        <wps:style>
                          <a:lnRef idx="1"/>
                          <a:fillRef idx="0"/>
                          <a:effectRef idx="0"/>
                          <a:fontRef idx="minor"/>
                        </wps:style>
                        <wps:bodyPr/>
                      </wps:wsp>
                      <wps:wsp>
                        <wps:cNvSpPr/>
                        <wps:spPr>
                          <a:xfrm>
                            <a:off x="215280" y="1063800"/>
                            <a:ext cx="5081400" cy="177840"/>
                          </a:xfrm>
                          <a:custGeom>
                            <a:avLst/>
                            <a:gdLst/>
                            <a:ahLst/>
                            <a:rect l="l" t="t" r="r" b="b"/>
                            <a:pathLst>
                              <a:path w="6246221" h="179489">
                                <a:moveTo>
                                  <a:pt x="0" y="0"/>
                                </a:moveTo>
                                <a:lnTo>
                                  <a:pt x="6246221" y="0"/>
                                </a:lnTo>
                                <a:lnTo>
                                  <a:pt x="6246221" y="179489"/>
                                </a:lnTo>
                                <a:lnTo>
                                  <a:pt x="0" y="179489"/>
                                </a:lnTo>
                                <a:lnTo>
                                  <a:pt x="0" y="0"/>
                                </a:lnTo>
                              </a:path>
                            </a:pathLst>
                          </a:custGeom>
                          <a:solidFill>
                            <a:srgbClr val="eeeeee"/>
                          </a:solidFill>
                          <a:ln w="0">
                            <a:noFill/>
                          </a:ln>
                        </wps:spPr>
                        <wps:style>
                          <a:lnRef idx="0"/>
                          <a:fillRef idx="0"/>
                          <a:effectRef idx="0"/>
                          <a:fontRef idx="minor"/>
                        </wps:style>
                        <wps:bodyPr/>
                      </wps:wsp>
                      <wps:wsp>
                        <wps:cNvSpPr/>
                        <wps:spPr>
                          <a:xfrm>
                            <a:off x="211320" y="1059120"/>
                            <a:ext cx="5088960" cy="186840"/>
                          </a:xfrm>
                          <a:custGeom>
                            <a:avLst/>
                            <a:gdLst/>
                            <a:ahLst/>
                            <a:rect l="l" t="t" r="r" b="b"/>
                            <a:pathLst>
                              <a:path w="6255196" h="188463">
                                <a:moveTo>
                                  <a:pt x="0" y="0"/>
                                </a:moveTo>
                                <a:lnTo>
                                  <a:pt x="6255196" y="0"/>
                                </a:lnTo>
                                <a:lnTo>
                                  <a:pt x="6255196" y="188463"/>
                                </a:lnTo>
                                <a:lnTo>
                                  <a:pt x="0" y="188463"/>
                                </a:lnTo>
                                <a:close/>
                              </a:path>
                            </a:pathLst>
                          </a:custGeom>
                          <a:noFill/>
                          <a:ln cap="sq" w="8974">
                            <a:solidFill>
                              <a:srgbClr val="666666"/>
                            </a:solidFill>
                          </a:ln>
                        </wps:spPr>
                        <wps:style>
                          <a:lnRef idx="1"/>
                          <a:fillRef idx="0"/>
                          <a:effectRef idx="0"/>
                          <a:fontRef idx="minor"/>
                        </wps:style>
                        <wps:bodyPr/>
                      </wps:wsp>
                      <wps:wsp>
                        <wps:cNvSpPr/>
                        <wps:spPr>
                          <a:xfrm>
                            <a:off x="244440" y="1070640"/>
                            <a:ext cx="1848600" cy="17784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planimetria dell’area interessata</w:t>
                              </w:r>
                            </w:p>
                          </w:txbxContent>
                        </wps:txbx>
                        <wps:bodyPr horzOverflow="overflow" lIns="0" rIns="0" tIns="0" bIns="0">
                          <a:noAutofit/>
                        </wps:bodyPr>
                      </wps:wsp>
                      <wps:wsp>
                        <wps:cNvSpPr/>
                        <wps:spPr>
                          <a:xfrm>
                            <a:off x="0" y="1247040"/>
                            <a:ext cx="210240" cy="186840"/>
                          </a:xfrm>
                          <a:custGeom>
                            <a:avLst/>
                            <a:gdLst/>
                            <a:ahLst/>
                            <a:rect l="l" t="t" r="r" b="b"/>
                            <a:pathLst>
                              <a:path w="260259" h="188464">
                                <a:moveTo>
                                  <a:pt x="0" y="0"/>
                                </a:moveTo>
                                <a:lnTo>
                                  <a:pt x="260259" y="0"/>
                                </a:lnTo>
                                <a:lnTo>
                                  <a:pt x="260259" y="188464"/>
                                </a:lnTo>
                                <a:lnTo>
                                  <a:pt x="0" y="188464"/>
                                </a:lnTo>
                                <a:close/>
                              </a:path>
                            </a:pathLst>
                          </a:custGeom>
                          <a:noFill/>
                          <a:ln cap="sq" w="8974">
                            <a:solidFill>
                              <a:srgbClr val="666666"/>
                            </a:solidFill>
                          </a:ln>
                        </wps:spPr>
                        <wps:style>
                          <a:lnRef idx="1"/>
                          <a:fillRef idx="0"/>
                          <a:effectRef idx="0"/>
                          <a:fontRef idx="minor"/>
                        </wps:style>
                        <wps:bodyPr/>
                      </wps:wsp>
                      <wps:wsp>
                        <wps:cNvSpPr/>
                        <wps:spPr>
                          <a:xfrm>
                            <a:off x="25560" y="1252080"/>
                            <a:ext cx="85680" cy="106200"/>
                          </a:xfrm>
                          <a:custGeom>
                            <a:avLst/>
                            <a:gdLst/>
                            <a:ahLst/>
                            <a:rect l="l" t="t" r="r" b="b"/>
                            <a:pathLst>
                              <a:path w="107693" h="107693">
                                <a:moveTo>
                                  <a:pt x="0" y="0"/>
                                </a:moveTo>
                                <a:lnTo>
                                  <a:pt x="107693" y="0"/>
                                </a:lnTo>
                                <a:lnTo>
                                  <a:pt x="107693" y="107693"/>
                                </a:lnTo>
                                <a:lnTo>
                                  <a:pt x="0" y="107693"/>
                                </a:lnTo>
                                <a:lnTo>
                                  <a:pt x="0" y="0"/>
                                </a:lnTo>
                              </a:path>
                            </a:pathLst>
                          </a:custGeom>
                          <a:solidFill>
                            <a:srgbClr val="ffffff"/>
                          </a:solidFill>
                          <a:ln w="0">
                            <a:noFill/>
                          </a:ln>
                        </wps:spPr>
                        <wps:style>
                          <a:lnRef idx="0"/>
                          <a:fillRef idx="0"/>
                          <a:effectRef idx="0"/>
                          <a:fontRef idx="minor"/>
                        </wps:style>
                        <wps:bodyPr/>
                      </wps:wsp>
                      <wps:wsp>
                        <wps:cNvSpPr/>
                        <wps:spPr>
                          <a:xfrm>
                            <a:off x="29160" y="1256040"/>
                            <a:ext cx="85680" cy="106200"/>
                          </a:xfrm>
                          <a:custGeom>
                            <a:avLst/>
                            <a:gdLst/>
                            <a:ahLst/>
                            <a:rect l="l" t="t" r="r" b="b"/>
                            <a:pathLst>
                              <a:path w="107693" h="107693">
                                <a:moveTo>
                                  <a:pt x="0" y="0"/>
                                </a:moveTo>
                                <a:lnTo>
                                  <a:pt x="107693" y="0"/>
                                </a:lnTo>
                                <a:lnTo>
                                  <a:pt x="107693" y="107693"/>
                                </a:lnTo>
                                <a:lnTo>
                                  <a:pt x="0" y="107693"/>
                                </a:lnTo>
                                <a:close/>
                              </a:path>
                            </a:pathLst>
                          </a:custGeom>
                          <a:noFill/>
                          <a:ln cap="sq" w="7692">
                            <a:solidFill>
                              <a:srgbClr val="696969"/>
                            </a:solidFill>
                          </a:ln>
                        </wps:spPr>
                        <wps:style>
                          <a:lnRef idx="1"/>
                          <a:fillRef idx="0"/>
                          <a:effectRef idx="0"/>
                          <a:fontRef idx="minor"/>
                        </wps:style>
                        <wps:bodyPr/>
                      </wps:wsp>
                      <wps:wsp>
                        <wps:cNvSpPr/>
                        <wps:spPr>
                          <a:xfrm>
                            <a:off x="215280" y="1252080"/>
                            <a:ext cx="5081400" cy="177840"/>
                          </a:xfrm>
                          <a:custGeom>
                            <a:avLst/>
                            <a:gdLst/>
                            <a:ahLst/>
                            <a:rect l="l" t="t" r="r" b="b"/>
                            <a:pathLst>
                              <a:path w="6246221" h="179489">
                                <a:moveTo>
                                  <a:pt x="0" y="0"/>
                                </a:moveTo>
                                <a:lnTo>
                                  <a:pt x="6246221" y="0"/>
                                </a:lnTo>
                                <a:lnTo>
                                  <a:pt x="6246221" y="179489"/>
                                </a:lnTo>
                                <a:lnTo>
                                  <a:pt x="0" y="179489"/>
                                </a:lnTo>
                                <a:lnTo>
                                  <a:pt x="0" y="0"/>
                                </a:lnTo>
                              </a:path>
                            </a:pathLst>
                          </a:custGeom>
                          <a:solidFill>
                            <a:srgbClr val="eeeeee"/>
                          </a:solidFill>
                          <a:ln w="0">
                            <a:noFill/>
                          </a:ln>
                        </wps:spPr>
                        <wps:style>
                          <a:lnRef idx="0"/>
                          <a:fillRef idx="0"/>
                          <a:effectRef idx="0"/>
                          <a:fontRef idx="minor"/>
                        </wps:style>
                        <wps:bodyPr/>
                      </wps:wsp>
                      <wps:wsp>
                        <wps:cNvSpPr/>
                        <wps:spPr>
                          <a:xfrm>
                            <a:off x="211320" y="1247040"/>
                            <a:ext cx="5088960" cy="186840"/>
                          </a:xfrm>
                          <a:custGeom>
                            <a:avLst/>
                            <a:gdLst/>
                            <a:ahLst/>
                            <a:rect l="l" t="t" r="r" b="b"/>
                            <a:pathLst>
                              <a:path w="6255196" h="188464">
                                <a:moveTo>
                                  <a:pt x="0" y="0"/>
                                </a:moveTo>
                                <a:lnTo>
                                  <a:pt x="6255196" y="0"/>
                                </a:lnTo>
                                <a:lnTo>
                                  <a:pt x="6255196" y="188464"/>
                                </a:lnTo>
                                <a:lnTo>
                                  <a:pt x="0" y="188464"/>
                                </a:lnTo>
                                <a:close/>
                              </a:path>
                            </a:pathLst>
                          </a:custGeom>
                          <a:noFill/>
                          <a:ln cap="sq" w="8974">
                            <a:solidFill>
                              <a:srgbClr val="666666"/>
                            </a:solidFill>
                          </a:ln>
                        </wps:spPr>
                        <wps:style>
                          <a:lnRef idx="1"/>
                          <a:fillRef idx="0"/>
                          <a:effectRef idx="0"/>
                          <a:fontRef idx="minor"/>
                        </wps:style>
                        <wps:bodyPr/>
                      </wps:wsp>
                      <wps:wsp>
                        <wps:cNvSpPr/>
                        <wps:spPr>
                          <a:xfrm>
                            <a:off x="244440" y="1259280"/>
                            <a:ext cx="3500640" cy="17784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copia del titolo abilitativo o autorizzativo qualora in possesso</w:t>
                              </w:r>
                            </w:p>
                          </w:txbxContent>
                        </wps:txbx>
                        <wps:bodyPr horzOverflow="overflow" lIns="0" rIns="0" tIns="0" bIns="0">
                          <a:noAutofit/>
                        </wps:bodyPr>
                      </wps:wsp>
                      <wps:wsp>
                        <wps:cNvSpPr/>
                        <wps:spPr>
                          <a:xfrm>
                            <a:off x="0" y="1435680"/>
                            <a:ext cx="210240" cy="313200"/>
                          </a:xfrm>
                          <a:custGeom>
                            <a:avLst/>
                            <a:gdLst/>
                            <a:ahLst/>
                            <a:rect l="l" t="t" r="r" b="b"/>
                            <a:pathLst>
                              <a:path w="260259" h="314106">
                                <a:moveTo>
                                  <a:pt x="0" y="0"/>
                                </a:moveTo>
                                <a:lnTo>
                                  <a:pt x="260259" y="0"/>
                                </a:lnTo>
                                <a:lnTo>
                                  <a:pt x="260259" y="314106"/>
                                </a:lnTo>
                                <a:lnTo>
                                  <a:pt x="0" y="314106"/>
                                </a:lnTo>
                                <a:close/>
                              </a:path>
                            </a:pathLst>
                          </a:custGeom>
                          <a:noFill/>
                          <a:ln cap="sq" w="8974">
                            <a:solidFill>
                              <a:srgbClr val="666666"/>
                            </a:solidFill>
                          </a:ln>
                        </wps:spPr>
                        <wps:style>
                          <a:lnRef idx="1"/>
                          <a:fillRef idx="0"/>
                          <a:effectRef idx="0"/>
                          <a:fontRef idx="minor"/>
                        </wps:style>
                        <wps:bodyPr/>
                      </wps:wsp>
                      <wps:wsp>
                        <wps:cNvSpPr/>
                        <wps:spPr>
                          <a:xfrm>
                            <a:off x="25560" y="1440360"/>
                            <a:ext cx="85680" cy="107280"/>
                          </a:xfrm>
                          <a:custGeom>
                            <a:avLst/>
                            <a:gdLst/>
                            <a:ahLst/>
                            <a:rect l="l" t="t" r="r" b="b"/>
                            <a:pathLst>
                              <a:path w="107693" h="107693">
                                <a:moveTo>
                                  <a:pt x="0" y="0"/>
                                </a:moveTo>
                                <a:lnTo>
                                  <a:pt x="107693" y="0"/>
                                </a:lnTo>
                                <a:lnTo>
                                  <a:pt x="107693" y="107693"/>
                                </a:lnTo>
                                <a:lnTo>
                                  <a:pt x="0" y="107693"/>
                                </a:lnTo>
                                <a:lnTo>
                                  <a:pt x="0" y="0"/>
                                </a:lnTo>
                              </a:path>
                            </a:pathLst>
                          </a:custGeom>
                          <a:solidFill>
                            <a:srgbClr val="ffffff"/>
                          </a:solidFill>
                          <a:ln w="0">
                            <a:noFill/>
                          </a:ln>
                        </wps:spPr>
                        <wps:style>
                          <a:lnRef idx="0"/>
                          <a:fillRef idx="0"/>
                          <a:effectRef idx="0"/>
                          <a:fontRef idx="minor"/>
                        </wps:style>
                        <wps:bodyPr/>
                      </wps:wsp>
                      <wps:wsp>
                        <wps:cNvSpPr/>
                        <wps:spPr>
                          <a:xfrm>
                            <a:off x="29160" y="1443960"/>
                            <a:ext cx="85680" cy="107280"/>
                          </a:xfrm>
                          <a:custGeom>
                            <a:avLst/>
                            <a:gdLst/>
                            <a:ahLst/>
                            <a:rect l="l" t="t" r="r" b="b"/>
                            <a:pathLst>
                              <a:path w="107693" h="107693">
                                <a:moveTo>
                                  <a:pt x="0" y="0"/>
                                </a:moveTo>
                                <a:lnTo>
                                  <a:pt x="107693" y="0"/>
                                </a:lnTo>
                                <a:lnTo>
                                  <a:pt x="107693" y="107693"/>
                                </a:lnTo>
                                <a:lnTo>
                                  <a:pt x="0" y="107693"/>
                                </a:lnTo>
                                <a:close/>
                              </a:path>
                            </a:pathLst>
                          </a:custGeom>
                          <a:noFill/>
                          <a:ln cap="sq" w="7692">
                            <a:solidFill>
                              <a:srgbClr val="696969"/>
                            </a:solidFill>
                          </a:ln>
                        </wps:spPr>
                        <wps:style>
                          <a:lnRef idx="1"/>
                          <a:fillRef idx="0"/>
                          <a:effectRef idx="0"/>
                          <a:fontRef idx="minor"/>
                        </wps:style>
                        <wps:bodyPr/>
                      </wps:wsp>
                      <wps:wsp>
                        <wps:cNvSpPr/>
                        <wps:spPr>
                          <a:xfrm>
                            <a:off x="215280" y="1440360"/>
                            <a:ext cx="5081400" cy="304200"/>
                          </a:xfrm>
                          <a:custGeom>
                            <a:avLst/>
                            <a:gdLst/>
                            <a:ahLst/>
                            <a:rect l="l" t="t" r="r" b="b"/>
                            <a:pathLst>
                              <a:path w="6246221" h="305131">
                                <a:moveTo>
                                  <a:pt x="0" y="0"/>
                                </a:moveTo>
                                <a:lnTo>
                                  <a:pt x="6246221" y="0"/>
                                </a:lnTo>
                                <a:lnTo>
                                  <a:pt x="6246221" y="305131"/>
                                </a:lnTo>
                                <a:lnTo>
                                  <a:pt x="0" y="305131"/>
                                </a:lnTo>
                                <a:lnTo>
                                  <a:pt x="0" y="0"/>
                                </a:lnTo>
                              </a:path>
                            </a:pathLst>
                          </a:custGeom>
                          <a:solidFill>
                            <a:srgbClr val="eeeeee"/>
                          </a:solidFill>
                          <a:ln w="0">
                            <a:noFill/>
                          </a:ln>
                        </wps:spPr>
                        <wps:style>
                          <a:lnRef idx="0"/>
                          <a:fillRef idx="0"/>
                          <a:effectRef idx="0"/>
                          <a:fontRef idx="minor"/>
                        </wps:style>
                        <wps:bodyPr/>
                      </wps:wsp>
                      <wps:wsp>
                        <wps:cNvSpPr/>
                        <wps:spPr>
                          <a:xfrm>
                            <a:off x="211320" y="1435680"/>
                            <a:ext cx="5088960" cy="313200"/>
                          </a:xfrm>
                          <a:custGeom>
                            <a:avLst/>
                            <a:gdLst/>
                            <a:ahLst/>
                            <a:rect l="l" t="t" r="r" b="b"/>
                            <a:pathLst>
                              <a:path w="6255196" h="314106">
                                <a:moveTo>
                                  <a:pt x="0" y="0"/>
                                </a:moveTo>
                                <a:lnTo>
                                  <a:pt x="6255196" y="0"/>
                                </a:lnTo>
                                <a:lnTo>
                                  <a:pt x="6255196" y="314106"/>
                                </a:lnTo>
                                <a:lnTo>
                                  <a:pt x="0" y="314106"/>
                                </a:lnTo>
                                <a:close/>
                              </a:path>
                            </a:pathLst>
                          </a:custGeom>
                          <a:noFill/>
                          <a:ln cap="sq" w="8974">
                            <a:solidFill>
                              <a:srgbClr val="666666"/>
                            </a:solidFill>
                          </a:ln>
                        </wps:spPr>
                        <wps:style>
                          <a:lnRef idx="1"/>
                          <a:fillRef idx="0"/>
                          <a:effectRef idx="0"/>
                          <a:fontRef idx="minor"/>
                        </wps:style>
                        <wps:bodyPr/>
                      </wps:wsp>
                      <wps:wsp>
                        <wps:cNvSpPr/>
                        <wps:spPr>
                          <a:xfrm>
                            <a:off x="244440" y="1447200"/>
                            <a:ext cx="1841400" cy="17856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 xml:space="preserve">copia del documento di identità </w:t>
                              </w:r>
                            </w:p>
                          </w:txbxContent>
                        </wps:txbx>
                        <wps:bodyPr horzOverflow="overflow" lIns="0" rIns="0" tIns="0" bIns="0">
                          <a:noAutofit/>
                        </wps:bodyPr>
                      </wps:wsp>
                      <wps:wsp>
                        <wps:cNvSpPr/>
                        <wps:spPr>
                          <a:xfrm>
                            <a:off x="244440" y="1633320"/>
                            <a:ext cx="28440" cy="12384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13"/>
                                  <w:b w:val="false"/>
                                  <w:u w:val="none"/>
                                  <w:dstrike w:val="false"/>
                                  <w:strike w:val="false"/>
                                  <w:i/>
                                  <w:vertAlign w:val="baseline"/>
                                  <w:position w:val="0"/>
                                  <w:spacing w:val="0"/>
                                  <w:szCs w:val="13"/>
                                  <w:bCs w:val="false"/>
                                  <w:iCs/>
                                  <w:smallCaps w:val="false"/>
                                  <w:caps w:val="false"/>
                                  <w:rFonts w:eastAsia="" w:cs="" w:cstheme="minorBidi" w:eastAsiaTheme="minorEastAsia" w:ascii="Calibri" w:hAnsi="Calibri"/>
                                  <w:color w:val="00000A"/>
                                </w:rPr>
                                <w:t>(</w:t>
                              </w:r>
                            </w:p>
                          </w:txbxContent>
                        </wps:txbx>
                        <wps:bodyPr horzOverflow="overflow" lIns="0" rIns="0" tIns="0" bIns="0">
                          <a:noAutofit/>
                        </wps:bodyPr>
                      </wps:wsp>
                      <wps:wsp>
                        <wps:cNvSpPr/>
                        <wps:spPr>
                          <a:xfrm>
                            <a:off x="267480" y="1633320"/>
                            <a:ext cx="2328480" cy="12384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13"/>
                                  <w:b w:val="false"/>
                                  <w:u w:val="none"/>
                                  <w:dstrike w:val="false"/>
                                  <w:strike w:val="false"/>
                                  <w:i/>
                                  <w:vertAlign w:val="baseline"/>
                                  <w:position w:val="0"/>
                                  <w:spacing w:val="0"/>
                                  <w:szCs w:val="13"/>
                                  <w:bCs w:val="false"/>
                                  <w:iCs/>
                                  <w:smallCaps w:val="false"/>
                                  <w:caps w:val="false"/>
                                  <w:rFonts w:eastAsia="" w:cs="" w:cstheme="minorBidi" w:eastAsiaTheme="minorEastAsia" w:ascii="Calibri" w:hAnsi="Calibri"/>
                                  <w:color w:val="00000A"/>
                                </w:rPr>
                                <w:t>da allegare se il modulo è sottoscritto con firma autografa</w:t>
                              </w:r>
                            </w:p>
                          </w:txbxContent>
                        </wps:txbx>
                        <wps:bodyPr horzOverflow="overflow" lIns="0" rIns="0" tIns="0" bIns="0">
                          <a:noAutofit/>
                        </wps:bodyPr>
                      </wps:wsp>
                      <wps:wsp>
                        <wps:cNvSpPr/>
                        <wps:spPr>
                          <a:xfrm>
                            <a:off x="2019240" y="1633320"/>
                            <a:ext cx="29160" cy="12384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13"/>
                                  <w:b w:val="false"/>
                                  <w:u w:val="none"/>
                                  <w:dstrike w:val="false"/>
                                  <w:strike w:val="false"/>
                                  <w:i/>
                                  <w:vertAlign w:val="baseline"/>
                                  <w:position w:val="0"/>
                                  <w:spacing w:val="0"/>
                                  <w:szCs w:val="13"/>
                                  <w:bCs w:val="false"/>
                                  <w:iCs/>
                                  <w:smallCaps w:val="false"/>
                                  <w:caps w:val="false"/>
                                  <w:rFonts w:eastAsia="" w:cs="" w:cstheme="minorBidi" w:eastAsiaTheme="minorEastAsia" w:ascii="Calibri" w:hAnsi="Calibri"/>
                                  <w:color w:val="00000A"/>
                                </w:rPr>
                                <w:t>)</w:t>
                              </w:r>
                            </w:p>
                          </w:txbxContent>
                        </wps:txbx>
                        <wps:bodyPr horzOverflow="overflow" lIns="0" rIns="0" tIns="0" bIns="0">
                          <a:noAutofit/>
                        </wps:bodyPr>
                      </wps:wsp>
                      <wps:wsp>
                        <wps:cNvSpPr/>
                        <wps:spPr>
                          <a:xfrm>
                            <a:off x="0" y="1750680"/>
                            <a:ext cx="210240" cy="186840"/>
                          </a:xfrm>
                          <a:custGeom>
                            <a:avLst/>
                            <a:gdLst/>
                            <a:ahLst/>
                            <a:rect l="l" t="t" r="r" b="b"/>
                            <a:pathLst>
                              <a:path w="260259" h="188463">
                                <a:moveTo>
                                  <a:pt x="0" y="0"/>
                                </a:moveTo>
                                <a:lnTo>
                                  <a:pt x="260259" y="0"/>
                                </a:lnTo>
                                <a:lnTo>
                                  <a:pt x="260259" y="188463"/>
                                </a:lnTo>
                                <a:lnTo>
                                  <a:pt x="0" y="188463"/>
                                </a:lnTo>
                                <a:close/>
                              </a:path>
                            </a:pathLst>
                          </a:custGeom>
                          <a:noFill/>
                          <a:ln cap="sq" w="8974">
                            <a:solidFill>
                              <a:srgbClr val="666666"/>
                            </a:solidFill>
                          </a:ln>
                        </wps:spPr>
                        <wps:style>
                          <a:lnRef idx="1"/>
                          <a:fillRef idx="0"/>
                          <a:effectRef idx="0"/>
                          <a:fontRef idx="minor"/>
                        </wps:style>
                        <wps:bodyPr/>
                      </wps:wsp>
                      <wps:wsp>
                        <wps:cNvSpPr/>
                        <wps:spPr>
                          <a:xfrm>
                            <a:off x="25560" y="1791360"/>
                            <a:ext cx="85680" cy="106200"/>
                          </a:xfrm>
                          <a:custGeom>
                            <a:avLst/>
                            <a:gdLst/>
                            <a:ahLst/>
                            <a:rect l="l" t="t" r="r" b="b"/>
                            <a:pathLst>
                              <a:path w="107693" h="107693">
                                <a:moveTo>
                                  <a:pt x="0" y="0"/>
                                </a:moveTo>
                                <a:lnTo>
                                  <a:pt x="107693" y="0"/>
                                </a:lnTo>
                                <a:lnTo>
                                  <a:pt x="107693" y="107693"/>
                                </a:lnTo>
                                <a:lnTo>
                                  <a:pt x="0" y="107693"/>
                                </a:lnTo>
                                <a:lnTo>
                                  <a:pt x="0" y="0"/>
                                </a:lnTo>
                              </a:path>
                            </a:pathLst>
                          </a:custGeom>
                          <a:solidFill>
                            <a:srgbClr val="ffffff"/>
                          </a:solidFill>
                          <a:ln w="0">
                            <a:noFill/>
                          </a:ln>
                        </wps:spPr>
                        <wps:style>
                          <a:lnRef idx="0"/>
                          <a:fillRef idx="0"/>
                          <a:effectRef idx="0"/>
                          <a:fontRef idx="minor"/>
                        </wps:style>
                        <wps:bodyPr/>
                      </wps:wsp>
                      <wps:wsp>
                        <wps:cNvSpPr/>
                        <wps:spPr>
                          <a:xfrm>
                            <a:off x="29160" y="1795320"/>
                            <a:ext cx="85680" cy="106200"/>
                          </a:xfrm>
                          <a:custGeom>
                            <a:avLst/>
                            <a:gdLst/>
                            <a:ahLst/>
                            <a:rect l="l" t="t" r="r" b="b"/>
                            <a:pathLst>
                              <a:path w="107693" h="107693">
                                <a:moveTo>
                                  <a:pt x="0" y="0"/>
                                </a:moveTo>
                                <a:lnTo>
                                  <a:pt x="107693" y="0"/>
                                </a:lnTo>
                                <a:lnTo>
                                  <a:pt x="107693" y="107693"/>
                                </a:lnTo>
                                <a:lnTo>
                                  <a:pt x="0" y="107693"/>
                                </a:lnTo>
                                <a:close/>
                              </a:path>
                            </a:pathLst>
                          </a:custGeom>
                          <a:noFill/>
                          <a:ln cap="sq" w="7692">
                            <a:solidFill>
                              <a:srgbClr val="696969"/>
                            </a:solidFill>
                          </a:ln>
                        </wps:spPr>
                        <wps:style>
                          <a:lnRef idx="1"/>
                          <a:fillRef idx="0"/>
                          <a:effectRef idx="0"/>
                          <a:fontRef idx="minor"/>
                        </wps:style>
                        <wps:bodyPr/>
                      </wps:wsp>
                      <wps:wsp>
                        <wps:cNvSpPr/>
                        <wps:spPr>
                          <a:xfrm>
                            <a:off x="215280" y="1755000"/>
                            <a:ext cx="5081400" cy="177840"/>
                          </a:xfrm>
                          <a:custGeom>
                            <a:avLst/>
                            <a:gdLst/>
                            <a:ahLst/>
                            <a:rect l="l" t="t" r="r" b="b"/>
                            <a:pathLst>
                              <a:path w="6246221" h="179489">
                                <a:moveTo>
                                  <a:pt x="0" y="0"/>
                                </a:moveTo>
                                <a:lnTo>
                                  <a:pt x="6246221" y="0"/>
                                </a:lnTo>
                                <a:lnTo>
                                  <a:pt x="6246221" y="179489"/>
                                </a:lnTo>
                                <a:lnTo>
                                  <a:pt x="0" y="179489"/>
                                </a:lnTo>
                                <a:lnTo>
                                  <a:pt x="0" y="0"/>
                                </a:lnTo>
                              </a:path>
                            </a:pathLst>
                          </a:custGeom>
                          <a:solidFill>
                            <a:srgbClr val="eeeeee"/>
                          </a:solidFill>
                          <a:ln w="0">
                            <a:noFill/>
                          </a:ln>
                        </wps:spPr>
                        <wps:style>
                          <a:lnRef idx="0"/>
                          <a:fillRef idx="0"/>
                          <a:effectRef idx="0"/>
                          <a:fontRef idx="minor"/>
                        </wps:style>
                        <wps:bodyPr/>
                      </wps:wsp>
                      <wps:wsp>
                        <wps:cNvSpPr/>
                        <wps:spPr>
                          <a:xfrm>
                            <a:off x="211320" y="1750680"/>
                            <a:ext cx="5088960" cy="186840"/>
                          </a:xfrm>
                          <a:custGeom>
                            <a:avLst/>
                            <a:gdLst/>
                            <a:ahLst/>
                            <a:rect l="l" t="t" r="r" b="b"/>
                            <a:pathLst>
                              <a:path w="6255196" h="188463">
                                <a:moveTo>
                                  <a:pt x="0" y="0"/>
                                </a:moveTo>
                                <a:lnTo>
                                  <a:pt x="6255196" y="0"/>
                                </a:lnTo>
                                <a:lnTo>
                                  <a:pt x="6255196" y="188463"/>
                                </a:lnTo>
                                <a:lnTo>
                                  <a:pt x="0" y="188463"/>
                                </a:lnTo>
                                <a:close/>
                              </a:path>
                            </a:pathLst>
                          </a:custGeom>
                          <a:noFill/>
                          <a:ln cap="sq" w="8974">
                            <a:solidFill>
                              <a:srgbClr val="666666"/>
                            </a:solidFill>
                          </a:ln>
                        </wps:spPr>
                        <wps:style>
                          <a:lnRef idx="1"/>
                          <a:fillRef idx="0"/>
                          <a:effectRef idx="0"/>
                          <a:fontRef idx="minor"/>
                        </wps:style>
                        <wps:bodyPr/>
                      </wps:wsp>
                      <wps:wsp>
                        <wps:cNvSpPr/>
                        <wps:spPr>
                          <a:xfrm>
                            <a:off x="244440" y="1762200"/>
                            <a:ext cx="696600" cy="17784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 xml:space="preserve">altri allegati </w:t>
                              </w:r>
                            </w:p>
                          </w:txbxContent>
                        </wps:txbx>
                        <wps:bodyPr horzOverflow="overflow" lIns="0" rIns="0" tIns="0" bIns="0">
                          <a:noAutofit/>
                        </wps:bodyPr>
                      </wps:wsp>
                      <wps:wsp>
                        <wps:cNvSpPr/>
                        <wps:spPr>
                          <a:xfrm>
                            <a:off x="770400" y="1795320"/>
                            <a:ext cx="28440" cy="12384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13"/>
                                  <w:b w:val="false"/>
                                  <w:u w:val="none"/>
                                  <w:dstrike w:val="false"/>
                                  <w:strike w:val="false"/>
                                  <w:i w:val="false"/>
                                  <w:vertAlign w:val="baseline"/>
                                  <w:position w:val="0"/>
                                  <w:spacing w:val="0"/>
                                  <w:szCs w:val="13"/>
                                  <w:bCs w:val="false"/>
                                  <w:iCs w:val="false"/>
                                  <w:smallCaps w:val="false"/>
                                  <w:caps w:val="false"/>
                                  <w:rFonts w:eastAsia="" w:cs="" w:cstheme="minorBidi" w:eastAsiaTheme="minorEastAsia" w:ascii="Calibri" w:hAnsi="Calibri"/>
                                  <w:color w:val="00000A"/>
                                </w:rPr>
                                <w:t>(</w:t>
                              </w:r>
                            </w:p>
                          </w:txbxContent>
                        </wps:txbx>
                        <wps:bodyPr horzOverflow="overflow" lIns="0" rIns="0" tIns="0" bIns="0">
                          <a:noAutofit/>
                        </wps:bodyPr>
                      </wps:wsp>
                      <wps:wsp>
                        <wps:cNvSpPr/>
                        <wps:spPr>
                          <a:xfrm>
                            <a:off x="793080" y="1795320"/>
                            <a:ext cx="437040" cy="12384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13"/>
                                  <w:b w:val="false"/>
                                  <w:u w:val="none"/>
                                  <w:dstrike w:val="false"/>
                                  <w:strike w:val="false"/>
                                  <w:i w:val="false"/>
                                  <w:vertAlign w:val="baseline"/>
                                  <w:position w:val="0"/>
                                  <w:spacing w:val="0"/>
                                  <w:szCs w:val="13"/>
                                  <w:bCs w:val="false"/>
                                  <w:iCs w:val="false"/>
                                  <w:smallCaps w:val="false"/>
                                  <w:caps w:val="false"/>
                                  <w:rFonts w:eastAsia="" w:cs="" w:cstheme="minorBidi" w:eastAsiaTheme="minorEastAsia" w:ascii="Calibri" w:hAnsi="Calibri"/>
                                  <w:color w:val="00000A"/>
                                </w:rPr>
                                <w:t>specificare</w:t>
                              </w:r>
                            </w:p>
                          </w:txbxContent>
                        </wps:txbx>
                        <wps:bodyPr horzOverflow="overflow" lIns="0" rIns="0" tIns="0" bIns="0">
                          <a:noAutofit/>
                        </wps:bodyPr>
                      </wps:wsp>
                      <wps:wsp>
                        <wps:cNvSpPr/>
                        <wps:spPr>
                          <a:xfrm>
                            <a:off x="1122840" y="1795320"/>
                            <a:ext cx="28440" cy="123840"/>
                          </a:xfrm>
                          <a:prstGeom prst="rect">
                            <a:avLst/>
                          </a:prstGeom>
                          <a:noFill/>
                          <a:ln w="0">
                            <a:noFill/>
                          </a:ln>
                        </wps:spPr>
                        <wps:style>
                          <a:lnRef idx="0"/>
                          <a:fillRef idx="0"/>
                          <a:effectRef idx="0"/>
                          <a:fontRef idx="minor"/>
                        </wps:style>
                        <wps:txbx>
                          <w:txbxContent>
                            <w:p>
                              <w:pPr>
                                <w:overflowPunct w:val="false"/>
                                <w:spacing w:before="0" w:after="160" w:lineRule="auto" w:line="252"/>
                                <w:ind w:hanging="0"/>
                                <w:jc w:val="left"/>
                                <w:rPr/>
                              </w:pPr>
                              <w:r>
                                <w:rPr>
                                  <w:sz w:val="13"/>
                                  <w:b w:val="false"/>
                                  <w:u w:val="none"/>
                                  <w:dstrike w:val="false"/>
                                  <w:strike w:val="false"/>
                                  <w:i w:val="false"/>
                                  <w:vertAlign w:val="baseline"/>
                                  <w:position w:val="0"/>
                                  <w:spacing w:val="0"/>
                                  <w:szCs w:val="13"/>
                                  <w:bCs w:val="false"/>
                                  <w:iCs w:val="false"/>
                                  <w:smallCaps w:val="false"/>
                                  <w:caps w:val="false"/>
                                  <w:rFonts w:eastAsia="" w:cs="" w:cstheme="minorBidi" w:eastAsiaTheme="minorEastAsia" w:ascii="Calibri" w:hAnsi="Calibri"/>
                                  <w:color w:val="00000A"/>
                                </w:rPr>
                                <w:t>)</w:t>
                              </w:r>
                            </w:p>
                          </w:txbxContent>
                        </wps:txbx>
                        <wps:bodyPr horzOverflow="overflow" lIns="0" rIns="0" tIns="0" bIns="0">
                          <a:noAutofit/>
                        </wps:bodyPr>
                      </wps:wsp>
                    </wpg:wgp>
                  </a:graphicData>
                </a:graphic>
              </wp:inline>
            </w:drawing>
          </mc:Choice>
          <mc:Fallback>
            <w:pict>
              <v:group id="shape_0" alt="Forma7" style="position:absolute;margin-left:0pt;margin-top:-152.8pt;width:513.1pt;height:152.75pt" coordorigin="0,-3056" coordsize="10262,3055">
                <v:rect id="shape_0" path="m0,0l-2147483645,0l-2147483645,-2147483646l0,-2147483646xe" stroked="f" style="position:absolute;left:3387;top:-3038;width:2035;height:279;mso-wrap-style:square;v-text-anchor:top;mso-position-vertical:top">
                  <v:textbox>
                    <w:txbxContent>
                      <w:p>
                        <w:pPr>
                          <w:overflowPunct w:val="false"/>
                          <w:spacing w:before="0" w:after="160" w:lineRule="auto" w:line="252"/>
                          <w:ind w:hanging="0"/>
                          <w:jc w:val="left"/>
                          <w:rPr/>
                        </w:pPr>
                        <w:r>
                          <w:rPr>
                            <w:sz w:val="22"/>
                            <w:b/>
                            <w:u w:val="none"/>
                            <w:dstrike w:val="false"/>
                            <w:strike w:val="false"/>
                            <w:i w:val="false"/>
                            <w:vertAlign w:val="baseline"/>
                            <w:position w:val="0"/>
                            <w:spacing w:val="0"/>
                            <w:szCs w:val="22"/>
                            <w:bCs/>
                            <w:iCs w:val="false"/>
                            <w:smallCaps w:val="false"/>
                            <w:caps w:val="false"/>
                            <w:rFonts w:eastAsia="" w:cs="" w:cstheme="minorBidi" w:eastAsiaTheme="minorEastAsia" w:ascii="Calibri" w:hAnsi="Calibri"/>
                            <w:color w:val="00000A"/>
                          </w:rPr>
                          <w:t xml:space="preserve">Elenco degli allegati </w:t>
                        </w:r>
                      </w:p>
                    </w:txbxContent>
                  </v:textbox>
                  <v:fill o:detectmouseclick="t" on="false"/>
                  <v:stroke color="#3465a4" joinstyle="round" endcap="flat"/>
                  <w10:wrap type="square"/>
                </v:rect>
                <v:rect id="shape_0" path="m0,0l-2147483645,0l-2147483645,-2147483646l0,-2147483646xe" stroked="f" style="position:absolute;left:6330;top:-2746;width:45;height:194;mso-wrap-style:square;v-text-anchor:top;mso-position-vertical:top">
                  <v:textbox>
                    <w:txbxContent>
                      <w:p>
                        <w:pPr>
                          <w:overflowPunct w:val="false"/>
                          <w:spacing w:before="0" w:after="160" w:lineRule="auto" w:line="252"/>
                          <w:ind w:hanging="0"/>
                          <w:jc w:val="left"/>
                          <w:rPr/>
                        </w:pPr>
                        <w:r>
                          <w:rPr>
                            <w:sz w:val="13"/>
                            <w:b w:val="false"/>
                            <w:u w:val="none"/>
                            <w:dstrike w:val="false"/>
                            <w:strike w:val="false"/>
                            <w:i/>
                            <w:vertAlign w:val="baseline"/>
                            <w:position w:val="0"/>
                            <w:spacing w:val="0"/>
                            <w:szCs w:val="13"/>
                            <w:bCs w:val="false"/>
                            <w:iCs/>
                            <w:smallCaps w:val="false"/>
                            <w:caps w:val="false"/>
                            <w:rFonts w:eastAsia="" w:cs="" w:cstheme="minorBidi" w:eastAsiaTheme="minorEastAsia" w:ascii="Calibri" w:hAnsi="Calibri"/>
                            <w:color w:val="00000A"/>
                          </w:rPr>
                          <w:t>)</w:t>
                        </w:r>
                      </w:p>
                    </w:txbxContent>
                  </v:textbox>
                  <v:fill o:detectmouseclick="t" on="false"/>
                  <v:stroke color="#3465a4" joinstyle="round" endcap="flat"/>
                </v:rect>
                <v:rect id="shape_0" path="m0,0l-2147483645,0l-2147483645,-2147483646l0,-2147483646xe" stroked="f" style="position:absolute;left:1984;top:-2746;width:5778;height:194;mso-wrap-style:square;v-text-anchor:top;mso-position-vertical:top">
                  <v:textbox>
                    <w:txbxContent>
                      <w:p>
                        <w:pPr>
                          <w:overflowPunct w:val="false"/>
                          <w:spacing w:before="0" w:after="160" w:lineRule="auto" w:line="252"/>
                          <w:ind w:hanging="0"/>
                          <w:jc w:val="left"/>
                          <w:rPr/>
                        </w:pPr>
                        <w:r>
                          <w:rPr>
                            <w:sz w:val="13"/>
                            <w:b w:val="false"/>
                            <w:u w:val="none"/>
                            <w:dstrike w:val="false"/>
                            <w:strike w:val="false"/>
                            <w:i/>
                            <w:vertAlign w:val="baseline"/>
                            <w:position w:val="0"/>
                            <w:spacing w:val="0"/>
                            <w:szCs w:val="13"/>
                            <w:bCs w:val="false"/>
                            <w:iCs/>
                            <w:smallCaps w:val="false"/>
                            <w:caps w:val="false"/>
                            <w:rFonts w:eastAsia="" w:cs="" w:cstheme="minorBidi" w:eastAsiaTheme="minorEastAsia" w:ascii="Calibri" w:hAnsi="Calibri"/>
                            <w:color w:val="00000A"/>
                          </w:rPr>
                          <w:t>barrare tutti gli allegati richiesti in fase di presentazione della pratica ed elencati sul portale</w:t>
                        </w:r>
                      </w:p>
                    </w:txbxContent>
                  </v:textbox>
                  <v:fill o:detectmouseclick="t" on="false"/>
                  <v:stroke color="#3465a4" joinstyle="round" endcap="flat"/>
                </v:rect>
                <v:rect id="shape_0" path="m0,0l-2147483645,0l-2147483645,-2147483646l0,-2147483646xe" stroked="f" style="position:absolute;left:1949;top:-2746;width:44;height:194;mso-wrap-style:square;v-text-anchor:top;mso-position-vertical:top">
                  <v:textbox>
                    <w:txbxContent>
                      <w:p>
                        <w:pPr>
                          <w:overflowPunct w:val="false"/>
                          <w:spacing w:before="0" w:after="160" w:lineRule="auto" w:line="252"/>
                          <w:ind w:hanging="0"/>
                          <w:jc w:val="left"/>
                          <w:rPr/>
                        </w:pPr>
                        <w:r>
                          <w:rPr>
                            <w:sz w:val="13"/>
                            <w:b w:val="false"/>
                            <w:u w:val="none"/>
                            <w:dstrike w:val="false"/>
                            <w:strike w:val="false"/>
                            <w:i/>
                            <w:vertAlign w:val="baseline"/>
                            <w:position w:val="0"/>
                            <w:spacing w:val="0"/>
                            <w:szCs w:val="13"/>
                            <w:bCs w:val="false"/>
                            <w:iCs/>
                            <w:smallCaps w:val="false"/>
                            <w:caps w:val="false"/>
                            <w:rFonts w:eastAsia="" w:cs="" w:cstheme="minorBidi" w:eastAsiaTheme="minorEastAsia" w:ascii="Calibri" w:hAnsi="Calibri"/>
                            <w:color w:val="00000A"/>
                          </w:rPr>
                          <w:t>(</w:t>
                        </w:r>
                      </w:p>
                    </w:txbxContent>
                  </v:textbox>
                  <v:fill o:detectmouseclick="t" on="false"/>
                  <v:stroke color="#3465a4" joinstyle="round" endcap="flat"/>
                </v:rect>
                <v:rect id="shape_0" path="m0,0l-2147483645,0l-2147483645,-2147483646l0,-2147483646xe" stroked="f" style="position:absolute;left:385;top:-2544;width:6102;height:281;mso-wrap-style:square;v-text-anchor:top;mso-position-vertical:top">
                  <v:textbo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ricevuta di pagamento dell'imposta di bollo assolta in modo virtuale</w:t>
                        </w:r>
                      </w:p>
                    </w:txbxContent>
                  </v:textbox>
                  <v:fill o:detectmouseclick="t" on="false"/>
                  <v:stroke color="#3465a4" joinstyle="round" endcap="flat"/>
                </v:rect>
                <v:rect id="shape_0" path="m0,0l-2147483645,0l-2147483645,-2147483646l0,-2147483646xe" stroked="f" style="position:absolute;left:385;top:-2244;width:5100;height:279;mso-wrap-style:square;v-text-anchor:top;mso-position-vertical:top">
                  <v:textbo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 xml:space="preserve">piano di segnalamento o planimetria percorsi alternativi </w:t>
                        </w:r>
                      </w:p>
                    </w:txbxContent>
                  </v:textbox>
                  <v:fill o:detectmouseclick="t" on="false"/>
                  <v:stroke color="#3465a4" joinstyle="round" endcap="flat"/>
                </v:rect>
                <v:rect id="shape_0" path="m0,0l-2147483645,0l-2147483645,-2147483646l0,-2147483646xe" stroked="f" style="position:absolute;left:3259;top:-1911;width:44;height:194;mso-wrap-style:square;v-text-anchor:top;mso-position-vertical:top">
                  <v:textbox>
                    <w:txbxContent>
                      <w:p>
                        <w:pPr>
                          <w:overflowPunct w:val="false"/>
                          <w:spacing w:before="0" w:after="160" w:lineRule="auto" w:line="252"/>
                          <w:ind w:hanging="0"/>
                          <w:jc w:val="left"/>
                          <w:rPr/>
                        </w:pPr>
                        <w:r>
                          <w:rPr>
                            <w:sz w:val="13"/>
                            <w:b w:val="false"/>
                            <w:u w:val="none"/>
                            <w:dstrike w:val="false"/>
                            <w:strike w:val="false"/>
                            <w:i/>
                            <w:vertAlign w:val="baseline"/>
                            <w:position w:val="0"/>
                            <w:spacing w:val="0"/>
                            <w:szCs w:val="13"/>
                            <w:bCs w:val="false"/>
                            <w:iCs/>
                            <w:smallCaps w:val="false"/>
                            <w:caps w:val="false"/>
                            <w:rFonts w:eastAsia="" w:cs="" w:cstheme="minorBidi" w:eastAsiaTheme="minorEastAsia" w:ascii="Calibri" w:hAnsi="Calibri"/>
                            <w:color w:val="00000A"/>
                          </w:rPr>
                          <w:t>)</w:t>
                        </w:r>
                      </w:p>
                    </w:txbxContent>
                  </v:textbox>
                  <v:fill o:detectmouseclick="t" on="false"/>
                  <v:stroke color="#3465a4" joinstyle="round" endcap="flat"/>
                </v:rect>
                <v:rect id="shape_0" path="m0,0l-2147483645,0l-2147483645,-2147483646l0,-2147483646xe" stroked="f" style="position:absolute;left:385;top:-1911;width:44;height:194;mso-wrap-style:square;v-text-anchor:top;mso-position-vertical:top">
                  <v:textbox>
                    <w:txbxContent>
                      <w:p>
                        <w:pPr>
                          <w:overflowPunct w:val="false"/>
                          <w:spacing w:before="0" w:after="160" w:lineRule="auto" w:line="252"/>
                          <w:ind w:hanging="0"/>
                          <w:jc w:val="left"/>
                          <w:rPr/>
                        </w:pPr>
                        <w:r>
                          <w:rPr>
                            <w:sz w:val="13"/>
                            <w:b w:val="false"/>
                            <w:u w:val="none"/>
                            <w:dstrike w:val="false"/>
                            <w:strike w:val="false"/>
                            <w:i/>
                            <w:vertAlign w:val="baseline"/>
                            <w:position w:val="0"/>
                            <w:spacing w:val="0"/>
                            <w:szCs w:val="13"/>
                            <w:bCs w:val="false"/>
                            <w:iCs/>
                            <w:smallCaps w:val="false"/>
                            <w:caps w:val="false"/>
                            <w:rFonts w:eastAsia="" w:cs="" w:cstheme="minorBidi" w:eastAsiaTheme="minorEastAsia" w:ascii="Calibri" w:hAnsi="Calibri"/>
                            <w:color w:val="00000A"/>
                          </w:rPr>
                          <w:t>(</w:t>
                        </w:r>
                      </w:p>
                    </w:txbxContent>
                  </v:textbox>
                  <v:fill o:detectmouseclick="t" on="false"/>
                  <v:stroke color="#3465a4" joinstyle="round" endcap="flat"/>
                </v:rect>
                <v:rect id="shape_0" path="m0,0l-2147483645,0l-2147483645,-2147483646l0,-2147483646xe" stroked="f" style="position:absolute;left:421;top:-1911;width:3770;height:194;mso-wrap-style:square;v-text-anchor:top;mso-position-vertical:top">
                  <v:textbox>
                    <w:txbxContent>
                      <w:p>
                        <w:pPr>
                          <w:overflowPunct w:val="false"/>
                          <w:spacing w:before="0" w:after="160" w:lineRule="auto" w:line="252"/>
                          <w:ind w:hanging="0"/>
                          <w:jc w:val="left"/>
                          <w:rPr/>
                        </w:pPr>
                        <w:r>
                          <w:rPr>
                            <w:sz w:val="13"/>
                            <w:b w:val="false"/>
                            <w:u w:val="none"/>
                            <w:dstrike w:val="false"/>
                            <w:strike w:val="false"/>
                            <w:i/>
                            <w:vertAlign w:val="baseline"/>
                            <w:position w:val="0"/>
                            <w:spacing w:val="0"/>
                            <w:szCs w:val="13"/>
                            <w:bCs w:val="false"/>
                            <w:iCs/>
                            <w:smallCaps w:val="false"/>
                            <w:caps w:val="false"/>
                            <w:rFonts w:eastAsia="" w:cs="" w:cstheme="minorBidi" w:eastAsiaTheme="minorEastAsia" w:ascii="Calibri" w:hAnsi="Calibri"/>
                            <w:color w:val="00000A"/>
                          </w:rPr>
                          <w:t>solo per fiere, manifestazioni, mercati rionali, eventi turistici</w:t>
                        </w:r>
                      </w:p>
                    </w:txbxContent>
                  </v:textbox>
                  <v:fill o:detectmouseclick="t" on="false"/>
                  <v:stroke color="#3465a4" joinstyle="round" endcap="flat"/>
                </v:rect>
                <v:rect id="shape_0" path="m0,0l-2147483645,0l-2147483645,-2147483646l0,-2147483646xe" stroked="f" style="position:absolute;left:385;top:-1666;width:9876;height:278;mso-wrap-style:square;v-text-anchor:top;mso-position-vertical:top">
                  <v:textbo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documentazione fotografica esplicativa a colori che illustra lo stato attuale dei luoghi e l'ambiente circostante</w:t>
                        </w:r>
                      </w:p>
                    </w:txbxContent>
                  </v:textbox>
                  <v:fill o:detectmouseclick="t" on="false"/>
                  <v:stroke color="#3465a4" joinstyle="round" endcap="flat"/>
                </v:rect>
                <v:rect id="shape_0" path="m0,0l-2147483645,0l-2147483645,-2147483646l0,-2147483646xe" stroked="f" style="position:absolute;left:385;top:-1370;width:2910;height:279;mso-wrap-style:square;v-text-anchor:top;mso-position-vertical:top">
                  <v:textbo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planimetria dell’area interessata</w:t>
                        </w:r>
                      </w:p>
                    </w:txbxContent>
                  </v:textbox>
                  <v:fill o:detectmouseclick="t" on="false"/>
                  <v:stroke color="#3465a4" joinstyle="round" endcap="flat"/>
                </v:rect>
                <v:rect id="shape_0" path="m0,0l-2147483645,0l-2147483645,-2147483646l0,-2147483646xe" stroked="f" style="position:absolute;left:385;top:-1073;width:5512;height:279;mso-wrap-style:square;v-text-anchor:top;mso-position-vertical:top">
                  <v:textbo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copia del titolo abilitativo o autorizzativo qualora in possesso</w:t>
                        </w:r>
                      </w:p>
                    </w:txbxContent>
                  </v:textbox>
                  <v:fill o:detectmouseclick="t" on="false"/>
                  <v:stroke color="#3465a4" joinstyle="round" endcap="flat"/>
                </v:rect>
                <v:rect id="shape_0" path="m0,0l-2147483645,0l-2147483645,-2147483646l0,-2147483646xe" stroked="f" style="position:absolute;left:385;top:-777;width:2899;height:280;mso-wrap-style:square;v-text-anchor:top;mso-position-vertical:top">
                  <v:textbo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 xml:space="preserve">copia del documento di identità </w:t>
                        </w:r>
                      </w:p>
                    </w:txbxContent>
                  </v:textbox>
                  <v:fill o:detectmouseclick="t" on="false"/>
                  <v:stroke color="#3465a4" joinstyle="round" endcap="flat"/>
                </v:rect>
                <v:rect id="shape_0" path="m0,0l-2147483645,0l-2147483645,-2147483646l0,-2147483646xe" stroked="f" style="position:absolute;left:385;top:-484;width:44;height:194;mso-wrap-style:square;v-text-anchor:top;mso-position-vertical:top">
                  <v:textbox>
                    <w:txbxContent>
                      <w:p>
                        <w:pPr>
                          <w:overflowPunct w:val="false"/>
                          <w:spacing w:before="0" w:after="160" w:lineRule="auto" w:line="252"/>
                          <w:ind w:hanging="0"/>
                          <w:jc w:val="left"/>
                          <w:rPr/>
                        </w:pPr>
                        <w:r>
                          <w:rPr>
                            <w:sz w:val="13"/>
                            <w:b w:val="false"/>
                            <w:u w:val="none"/>
                            <w:dstrike w:val="false"/>
                            <w:strike w:val="false"/>
                            <w:i/>
                            <w:vertAlign w:val="baseline"/>
                            <w:position w:val="0"/>
                            <w:spacing w:val="0"/>
                            <w:szCs w:val="13"/>
                            <w:bCs w:val="false"/>
                            <w:iCs/>
                            <w:smallCaps w:val="false"/>
                            <w:caps w:val="false"/>
                            <w:rFonts w:eastAsia="" w:cs="" w:cstheme="minorBidi" w:eastAsiaTheme="minorEastAsia" w:ascii="Calibri" w:hAnsi="Calibri"/>
                            <w:color w:val="00000A"/>
                          </w:rPr>
                          <w:t>(</w:t>
                        </w:r>
                      </w:p>
                    </w:txbxContent>
                  </v:textbox>
                  <v:fill o:detectmouseclick="t" on="false"/>
                  <v:stroke color="#3465a4" joinstyle="round" endcap="flat"/>
                </v:rect>
                <v:rect id="shape_0" path="m0,0l-2147483645,0l-2147483645,-2147483646l0,-2147483646xe" stroked="f" style="position:absolute;left:421;top:-484;width:3666;height:194;mso-wrap-style:square;v-text-anchor:top;mso-position-vertical:top">
                  <v:textbox>
                    <w:txbxContent>
                      <w:p>
                        <w:pPr>
                          <w:overflowPunct w:val="false"/>
                          <w:spacing w:before="0" w:after="160" w:lineRule="auto" w:line="252"/>
                          <w:ind w:hanging="0"/>
                          <w:jc w:val="left"/>
                          <w:rPr/>
                        </w:pPr>
                        <w:r>
                          <w:rPr>
                            <w:sz w:val="13"/>
                            <w:b w:val="false"/>
                            <w:u w:val="none"/>
                            <w:dstrike w:val="false"/>
                            <w:strike w:val="false"/>
                            <w:i/>
                            <w:vertAlign w:val="baseline"/>
                            <w:position w:val="0"/>
                            <w:spacing w:val="0"/>
                            <w:szCs w:val="13"/>
                            <w:bCs w:val="false"/>
                            <w:iCs/>
                            <w:smallCaps w:val="false"/>
                            <w:caps w:val="false"/>
                            <w:rFonts w:eastAsia="" w:cs="" w:cstheme="minorBidi" w:eastAsiaTheme="minorEastAsia" w:ascii="Calibri" w:hAnsi="Calibri"/>
                            <w:color w:val="00000A"/>
                          </w:rPr>
                          <w:t>da allegare se il modulo è sottoscritto con firma autografa</w:t>
                        </w:r>
                      </w:p>
                    </w:txbxContent>
                  </v:textbox>
                  <v:fill o:detectmouseclick="t" on="false"/>
                  <v:stroke color="#3465a4" joinstyle="round" endcap="flat"/>
                </v:rect>
                <v:rect id="shape_0" path="m0,0l-2147483645,0l-2147483645,-2147483646l0,-2147483646xe" stroked="f" style="position:absolute;left:3180;top:-484;width:45;height:194;mso-wrap-style:square;v-text-anchor:top;mso-position-vertical:top">
                  <v:textbox>
                    <w:txbxContent>
                      <w:p>
                        <w:pPr>
                          <w:overflowPunct w:val="false"/>
                          <w:spacing w:before="0" w:after="160" w:lineRule="auto" w:line="252"/>
                          <w:ind w:hanging="0"/>
                          <w:jc w:val="left"/>
                          <w:rPr/>
                        </w:pPr>
                        <w:r>
                          <w:rPr>
                            <w:sz w:val="13"/>
                            <w:b w:val="false"/>
                            <w:u w:val="none"/>
                            <w:dstrike w:val="false"/>
                            <w:strike w:val="false"/>
                            <w:i/>
                            <w:vertAlign w:val="baseline"/>
                            <w:position w:val="0"/>
                            <w:spacing w:val="0"/>
                            <w:szCs w:val="13"/>
                            <w:bCs w:val="false"/>
                            <w:iCs/>
                            <w:smallCaps w:val="false"/>
                            <w:caps w:val="false"/>
                            <w:rFonts w:eastAsia="" w:cs="" w:cstheme="minorBidi" w:eastAsiaTheme="minorEastAsia" w:ascii="Calibri" w:hAnsi="Calibri"/>
                            <w:color w:val="00000A"/>
                          </w:rPr>
                          <w:t>)</w:t>
                        </w:r>
                      </w:p>
                    </w:txbxContent>
                  </v:textbox>
                  <v:fill o:detectmouseclick="t" on="false"/>
                  <v:stroke color="#3465a4" joinstyle="round" endcap="flat"/>
                </v:rect>
                <v:rect id="shape_0" path="m0,0l-2147483645,0l-2147483645,-2147483646l0,-2147483646xe" stroked="f" style="position:absolute;left:385;top:-281;width:1096;height:279;mso-wrap-style:square;v-text-anchor:top;mso-position-vertical:top">
                  <v:textbox>
                    <w:txbxContent>
                      <w:p>
                        <w:pPr>
                          <w:overflowPunct w:val="false"/>
                          <w:spacing w:before="0" w:after="160" w:lineRule="auto" w:line="252"/>
                          <w:ind w:hanging="0"/>
                          <w:jc w:val="left"/>
                          <w:rPr/>
                        </w:pPr>
                        <w:r>
                          <w:rPr>
                            <w:sz w:val="22"/>
                            <w:b w:val="false"/>
                            <w:u w:val="none"/>
                            <w:dstrike w:val="false"/>
                            <w:strike w:val="false"/>
                            <w:i w:val="false"/>
                            <w:vertAlign w:val="baseline"/>
                            <w:position w:val="0"/>
                            <w:spacing w:val="0"/>
                            <w:szCs w:val="22"/>
                            <w:bCs w:val="false"/>
                            <w:iCs w:val="false"/>
                            <w:smallCaps w:val="false"/>
                            <w:caps w:val="false"/>
                            <w:rFonts w:eastAsia="" w:cs="" w:cstheme="minorBidi" w:eastAsiaTheme="minorEastAsia" w:ascii="Calibri" w:hAnsi="Calibri"/>
                            <w:color w:val="00000A"/>
                          </w:rPr>
                          <w:t xml:space="preserve">altri allegati </w:t>
                        </w:r>
                      </w:p>
                    </w:txbxContent>
                  </v:textbox>
                  <v:fill o:detectmouseclick="t" on="false"/>
                  <v:stroke color="#3465a4" joinstyle="round" endcap="flat"/>
                </v:rect>
                <v:rect id="shape_0" path="m0,0l-2147483645,0l-2147483645,-2147483646l0,-2147483646xe" stroked="f" style="position:absolute;left:1213;top:-228;width:44;height:194;mso-wrap-style:square;v-text-anchor:top;mso-position-vertical:top">
                  <v:textbox>
                    <w:txbxContent>
                      <w:p>
                        <w:pPr>
                          <w:overflowPunct w:val="false"/>
                          <w:spacing w:before="0" w:after="160" w:lineRule="auto" w:line="252"/>
                          <w:ind w:hanging="0"/>
                          <w:jc w:val="left"/>
                          <w:rPr/>
                        </w:pPr>
                        <w:r>
                          <w:rPr>
                            <w:sz w:val="13"/>
                            <w:b w:val="false"/>
                            <w:u w:val="none"/>
                            <w:dstrike w:val="false"/>
                            <w:strike w:val="false"/>
                            <w:i w:val="false"/>
                            <w:vertAlign w:val="baseline"/>
                            <w:position w:val="0"/>
                            <w:spacing w:val="0"/>
                            <w:szCs w:val="13"/>
                            <w:bCs w:val="false"/>
                            <w:iCs w:val="false"/>
                            <w:smallCaps w:val="false"/>
                            <w:caps w:val="false"/>
                            <w:rFonts w:eastAsia="" w:cs="" w:cstheme="minorBidi" w:eastAsiaTheme="minorEastAsia" w:ascii="Calibri" w:hAnsi="Calibri"/>
                            <w:color w:val="00000A"/>
                          </w:rPr>
                          <w:t>(</w:t>
                        </w:r>
                      </w:p>
                    </w:txbxContent>
                  </v:textbox>
                  <v:fill o:detectmouseclick="t" on="false"/>
                  <v:stroke color="#3465a4" joinstyle="round" endcap="flat"/>
                </v:rect>
                <v:rect id="shape_0" path="m0,0l-2147483645,0l-2147483645,-2147483646l0,-2147483646xe" stroked="f" style="position:absolute;left:1249;top:-228;width:687;height:194;mso-wrap-style:square;v-text-anchor:top;mso-position-vertical:top">
                  <v:textbox>
                    <w:txbxContent>
                      <w:p>
                        <w:pPr>
                          <w:overflowPunct w:val="false"/>
                          <w:spacing w:before="0" w:after="160" w:lineRule="auto" w:line="252"/>
                          <w:ind w:hanging="0"/>
                          <w:jc w:val="left"/>
                          <w:rPr/>
                        </w:pPr>
                        <w:r>
                          <w:rPr>
                            <w:sz w:val="13"/>
                            <w:b w:val="false"/>
                            <w:u w:val="none"/>
                            <w:dstrike w:val="false"/>
                            <w:strike w:val="false"/>
                            <w:i w:val="false"/>
                            <w:vertAlign w:val="baseline"/>
                            <w:position w:val="0"/>
                            <w:spacing w:val="0"/>
                            <w:szCs w:val="13"/>
                            <w:bCs w:val="false"/>
                            <w:iCs w:val="false"/>
                            <w:smallCaps w:val="false"/>
                            <w:caps w:val="false"/>
                            <w:rFonts w:eastAsia="" w:cs="" w:cstheme="minorBidi" w:eastAsiaTheme="minorEastAsia" w:ascii="Calibri" w:hAnsi="Calibri"/>
                            <w:color w:val="00000A"/>
                          </w:rPr>
                          <w:t>specificare</w:t>
                        </w:r>
                      </w:p>
                    </w:txbxContent>
                  </v:textbox>
                  <v:fill o:detectmouseclick="t" on="false"/>
                  <v:stroke color="#3465a4" joinstyle="round" endcap="flat"/>
                </v:rect>
                <v:rect id="shape_0" path="m0,0l-2147483645,0l-2147483645,-2147483646l0,-2147483646xe" stroked="f" style="position:absolute;left:1768;top:-228;width:44;height:194;mso-wrap-style:square;v-text-anchor:top;mso-position-vertical:top">
                  <v:textbox>
                    <w:txbxContent>
                      <w:p>
                        <w:pPr>
                          <w:overflowPunct w:val="false"/>
                          <w:spacing w:before="0" w:after="160" w:lineRule="auto" w:line="252"/>
                          <w:ind w:hanging="0"/>
                          <w:jc w:val="left"/>
                          <w:rPr/>
                        </w:pPr>
                        <w:r>
                          <w:rPr>
                            <w:sz w:val="13"/>
                            <w:b w:val="false"/>
                            <w:u w:val="none"/>
                            <w:dstrike w:val="false"/>
                            <w:strike w:val="false"/>
                            <w:i w:val="false"/>
                            <w:vertAlign w:val="baseline"/>
                            <w:position w:val="0"/>
                            <w:spacing w:val="0"/>
                            <w:szCs w:val="13"/>
                            <w:bCs w:val="false"/>
                            <w:iCs w:val="false"/>
                            <w:smallCaps w:val="false"/>
                            <w:caps w:val="false"/>
                            <w:rFonts w:eastAsia="" w:cs="" w:cstheme="minorBidi" w:eastAsiaTheme="minorEastAsia" w:ascii="Calibri" w:hAnsi="Calibri"/>
                            <w:color w:val="00000A"/>
                          </w:rPr>
                          <w:t>)</w:t>
                        </w:r>
                      </w:p>
                    </w:txbxContent>
                  </v:textbox>
                  <v:fill o:detectmouseclick="t" on="false"/>
                  <v:stroke color="#3465a4" joinstyle="round" endcap="flat"/>
                </v:rect>
              </v:group>
            </w:pict>
          </mc:Fallback>
        </mc:AlternateContent>
      </w:r>
    </w:p>
    <w:tbl>
      <w:tblPr>
        <w:tblStyle w:val="TableGrid"/>
        <w:tblW w:w="10231" w:type="dxa"/>
        <w:jc w:val="left"/>
        <w:tblInd w:w="35" w:type="dxa"/>
        <w:tblLayout w:type="fixed"/>
        <w:tblCellMar>
          <w:top w:w="12" w:type="dxa"/>
          <w:left w:w="64" w:type="dxa"/>
          <w:bottom w:w="0" w:type="dxa"/>
          <w:right w:w="73" w:type="dxa"/>
        </w:tblCellMar>
        <w:tblLook w:firstRow="1" w:noVBand="1" w:lastRow="0" w:firstColumn="1" w:lastColumn="0" w:noHBand="0" w:val="04a0"/>
      </w:tblPr>
      <w:tblGrid>
        <w:gridCol w:w="196"/>
        <w:gridCol w:w="183"/>
        <w:gridCol w:w="9852"/>
      </w:tblGrid>
      <w:tr>
        <w:trPr>
          <w:trHeight w:val="584" w:hRule="atLeast"/>
        </w:trPr>
        <w:tc>
          <w:tcPr>
            <w:tcW w:w="10231" w:type="dxa"/>
            <w:gridSpan w:val="3"/>
            <w:tcBorders>
              <w:top w:val="single" w:sz="6" w:space="0" w:color="666666"/>
              <w:left w:val="single" w:sz="6" w:space="0" w:color="666666"/>
              <w:bottom w:val="single" w:sz="6" w:space="0" w:color="666666"/>
              <w:right w:val="single" w:sz="6" w:space="0" w:color="666666"/>
            </w:tcBorders>
            <w:shd w:color="auto" w:fill="EEEEEE" w:val="clear"/>
          </w:tcPr>
          <w:p>
            <w:pPr>
              <w:pStyle w:val="Normal"/>
              <w:widowControl w:val="false"/>
              <w:suppressAutoHyphens w:val="true"/>
              <w:spacing w:lineRule="auto" w:line="259" w:before="0" w:after="46"/>
              <w:ind w:left="0" w:right="52" w:hanging="0"/>
              <w:jc w:val="center"/>
              <w:rPr>
                <w:kern w:val="0"/>
                <w:szCs w:val="22"/>
                <w:lang w:val="it-IT" w:eastAsia="it-IT" w:bidi="ar-SA"/>
              </w:rPr>
            </w:pPr>
            <w:r>
              <w:rPr>
                <w:b/>
                <w:kern w:val="0"/>
                <w:szCs w:val="22"/>
                <w:lang w:val="it-IT" w:eastAsia="it-IT" w:bidi="ar-SA"/>
              </w:rPr>
              <w:t>Informativa sul trattamento dei dati personali</w:t>
            </w:r>
          </w:p>
          <w:p>
            <w:pPr>
              <w:pStyle w:val="Normal"/>
              <w:widowControl w:val="false"/>
              <w:suppressAutoHyphens w:val="true"/>
              <w:spacing w:lineRule="auto" w:line="259" w:before="0" w:after="0"/>
              <w:ind w:left="0" w:right="55" w:hanging="0"/>
              <w:jc w:val="center"/>
              <w:rPr>
                <w:kern w:val="0"/>
                <w:szCs w:val="22"/>
                <w:lang w:val="it-IT" w:eastAsia="it-IT" w:bidi="ar-SA"/>
              </w:rPr>
            </w:pPr>
            <w:r>
              <w:rPr>
                <w:i/>
                <w:kern w:val="0"/>
                <w:sz w:val="13"/>
                <w:szCs w:val="22"/>
                <w:lang w:val="it-IT" w:eastAsia="it-IT" w:bidi="ar-SA"/>
              </w:rPr>
              <w:t>(ai sensi del Regolamento Comunitario 27/04/2016, n. 2016/679 e del Decreto Legislativo 30/06/2003, n. 196)</w:t>
            </w:r>
          </w:p>
        </w:tc>
      </w:tr>
      <w:tr>
        <w:trPr>
          <w:trHeight w:val="175" w:hRule="atLeast"/>
        </w:trPr>
        <w:tc>
          <w:tcPr>
            <w:tcW w:w="196" w:type="dxa"/>
            <w:tcBorders>
              <w:top w:val="single" w:sz="6" w:space="0" w:color="666666"/>
              <w:left w:val="single" w:sz="4" w:space="0" w:color="696969"/>
              <w:bottom w:val="single" w:sz="4" w:space="0" w:color="696969"/>
              <w:right w:val="single" w:sz="4" w:space="0" w:color="696969"/>
            </w:tcBorders>
            <w:shd w:color="auto" w:fill="FFFFFF" w:val="clear"/>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83" w:type="dxa"/>
            <w:vMerge w:val="restart"/>
            <w:tcBorders>
              <w:top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9852" w:type="dxa"/>
            <w:vMerge w:val="restart"/>
            <w:tcBorders>
              <w:top w:val="single" w:sz="6" w:space="0" w:color="666666"/>
              <w:left w:val="single" w:sz="6" w:space="0" w:color="666666"/>
              <w:bottom w:val="single" w:sz="6" w:space="0" w:color="666666"/>
              <w:right w:val="single" w:sz="6" w:space="0" w:color="666666"/>
            </w:tcBorders>
          </w:tcPr>
          <w:p>
            <w:pPr>
              <w:pStyle w:val="Normal"/>
              <w:widowControl w:val="false"/>
              <w:suppressAutoHyphens w:val="true"/>
              <w:spacing w:lineRule="auto" w:line="312" w:before="0" w:after="0"/>
              <w:ind w:left="0" w:right="0" w:hanging="0"/>
              <w:rPr>
                <w:kern w:val="0"/>
                <w:szCs w:val="22"/>
                <w:lang w:val="it-IT" w:eastAsia="it-IT" w:bidi="ar-SA"/>
              </w:rPr>
            </w:pPr>
            <w:r>
              <w:rPr>
                <w:kern w:val="0"/>
                <w:szCs w:val="22"/>
                <w:lang w:val="it-IT" w:eastAsia="it-IT" w:bidi="ar-SA"/>
              </w:rPr>
              <w:t>Gli Uffici della Civica Amministrazione, titolare del trattamento, svolgono il trattamento dei dati personali conferiti nel rispetto dei principi dell’art. 5 del GDPR. Diritti dell’interessato.</w:t>
            </w:r>
          </w:p>
          <w:p>
            <w:pPr>
              <w:pStyle w:val="Normal"/>
              <w:widowControl w:val="false"/>
              <w:suppressAutoHyphens w:val="true"/>
              <w:spacing w:lineRule="auto" w:line="312" w:before="0" w:after="0"/>
              <w:ind w:left="0" w:right="25" w:hanging="0"/>
              <w:rPr>
                <w:kern w:val="0"/>
                <w:szCs w:val="22"/>
                <w:lang w:val="it-IT" w:eastAsia="it-IT" w:bidi="ar-SA"/>
              </w:rPr>
            </w:pPr>
            <w:r>
              <w:rPr>
                <w:kern w:val="0"/>
                <w:szCs w:val="22"/>
                <w:lang w:val="it-IT" w:eastAsia="it-IT" w:bidi="ar-SA"/>
              </w:rPr>
              <w:t>Nel caso l’interessato abbia espresso un consenso al trattamento, egli potrà revocarlo, in qualsiasi momento, con la medesima facilità con la quale lo ha accordato ai sensi dell’art.7, par. 3) del GDPR. Inoltre, potrà opporsi, in qualsiasi momento, al trattamento per finalità di marketing diretto, compresa la profilazione come stabilito dall’art. 21 del GDPR.</w:t>
            </w:r>
          </w:p>
          <w:p>
            <w:pPr>
              <w:pStyle w:val="Normal"/>
              <w:widowControl w:val="false"/>
              <w:suppressAutoHyphens w:val="true"/>
              <w:spacing w:lineRule="auto" w:line="312" w:before="0" w:after="0"/>
              <w:ind w:left="0" w:right="0" w:hanging="0"/>
              <w:rPr>
                <w:kern w:val="0"/>
                <w:szCs w:val="22"/>
                <w:lang w:val="it-IT" w:eastAsia="it-IT" w:bidi="ar-SA"/>
              </w:rPr>
            </w:pPr>
            <w:r>
              <w:rPr>
                <w:kern w:val="0"/>
                <w:szCs w:val="22"/>
                <w:lang w:val="it-IT" w:eastAsia="it-IT" w:bidi="ar-SA"/>
              </w:rPr>
              <w:t>Per l’esercizio dei diritti (articoli da 15 a 22 del GDPR), es. accesso ai dati, rettifica, cancellazione etc. l’istanza sarà presentata al Responsabile della protezione dei dati: DPO@comune.genova.it</w:t>
            </w:r>
          </w:p>
          <w:p>
            <w:pPr>
              <w:pStyle w:val="Normal"/>
              <w:widowControl w:val="false"/>
              <w:suppressAutoHyphens w:val="true"/>
              <w:spacing w:lineRule="auto" w:line="312" w:before="0" w:after="0"/>
              <w:ind w:left="0" w:right="0" w:hanging="0"/>
              <w:rPr>
                <w:kern w:val="0"/>
                <w:szCs w:val="22"/>
                <w:lang w:val="it-IT" w:eastAsia="it-IT" w:bidi="ar-SA"/>
              </w:rPr>
            </w:pPr>
            <w:r>
              <w:rPr>
                <w:kern w:val="0"/>
                <w:szCs w:val="22"/>
                <w:lang w:val="it-IT" w:eastAsia="it-IT" w:bidi="ar-SA"/>
              </w:rPr>
              <w:t>L’art. 77 del GDPR ha previsto il reclamo all’Autorità di controllo https://www.garanteprivacy.it e ai sensi dell’art. 79 l’interessato potrà adire le opportune sedi giudiziarie.</w:t>
            </w:r>
          </w:p>
          <w:p>
            <w:pPr>
              <w:pStyle w:val="Normal"/>
              <w:widowControl w:val="false"/>
              <w:suppressAutoHyphens w:val="true"/>
              <w:spacing w:lineRule="auto" w:line="259" w:before="0" w:after="0"/>
              <w:ind w:left="0" w:right="28" w:hanging="0"/>
              <w:rPr>
                <w:kern w:val="0"/>
                <w:szCs w:val="22"/>
                <w:lang w:val="it-IT" w:eastAsia="it-IT" w:bidi="ar-SA"/>
              </w:rPr>
            </w:pPr>
            <w:r>
              <w:rPr>
                <w:kern w:val="0"/>
                <w:szCs w:val="22"/>
                <w:lang w:val="it-IT" w:eastAsia="it-IT" w:bidi="ar-SA"/>
              </w:rPr>
              <w:t>Prima di proseguire è richiesto di flaggare il sottostante riquadro che attesta di aver letto e ben compreso l’informativa completa sul trattamento dei dati personali pubblicata sul sito istituzionale della Civica Amministrazione: https://smart.comune.genova.it/node/8227</w:t>
            </w:r>
          </w:p>
        </w:tc>
      </w:tr>
      <w:tr>
        <w:trPr>
          <w:trHeight w:val="3508" w:hRule="atLeast"/>
        </w:trPr>
        <w:tc>
          <w:tcPr>
            <w:tcW w:w="196" w:type="dxa"/>
            <w:tcBorders>
              <w:top w:val="single" w:sz="4" w:space="0" w:color="696969"/>
              <w:left w:val="single" w:sz="6" w:space="0" w:color="666666"/>
              <w:bottom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183" w:type="dxa"/>
            <w:vMerge w:val="continue"/>
            <w:tcBorders>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c>
          <w:tcPr>
            <w:tcW w:w="9852" w:type="dxa"/>
            <w:vMerge w:val="continue"/>
            <w:tcBorders>
              <w:left w:val="single" w:sz="6" w:space="0" w:color="666666"/>
              <w:bottom w:val="single" w:sz="6" w:space="0" w:color="666666"/>
              <w:right w:val="single" w:sz="6" w:space="0" w:color="666666"/>
            </w:tcBorders>
          </w:tcPr>
          <w:p>
            <w:pPr>
              <w:pStyle w:val="Normal"/>
              <w:widowControl w:val="false"/>
              <w:suppressAutoHyphens w:val="true"/>
              <w:spacing w:lineRule="auto" w:line="259" w:before="0" w:after="160"/>
              <w:ind w:left="0" w:right="0" w:hanging="0"/>
              <w:jc w:val="left"/>
              <w:rPr>
                <w:kern w:val="0"/>
                <w:szCs w:val="22"/>
                <w:lang w:val="it-IT" w:eastAsia="it-IT" w:bidi="ar-SA"/>
              </w:rPr>
            </w:pPr>
            <w:r>
              <w:rPr>
                <w:kern w:val="0"/>
                <w:szCs w:val="22"/>
                <w:lang w:val="it-IT" w:eastAsia="it-IT" w:bidi="ar-SA"/>
              </w:rPr>
            </w:r>
          </w:p>
        </w:tc>
      </w:tr>
    </w:tbl>
    <w:p>
      <w:pPr>
        <w:pStyle w:val="Normal"/>
        <w:rPr/>
      </w:pPr>
      <w:r>
        <w:rPr/>
      </w:r>
    </w:p>
    <w:sectPr>
      <w:type w:val="nextPage"/>
      <w:pgSz w:w="11906" w:h="16838"/>
      <w:pgMar w:left="806" w:right="841" w:header="0" w:top="265" w:footer="0" w:bottom="40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auto"/>
    <w:pitch w:val="default"/>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312" w:before="0" w:after="0"/>
      <w:ind w:left="466" w:right="53" w:hanging="418"/>
      <w:jc w:val="both"/>
    </w:pPr>
    <w:rPr>
      <w:rFonts w:ascii="Arial" w:hAnsi="Arial" w:eastAsia="Arial" w:cs="Arial"/>
      <w:color w:val="000000"/>
      <w:kern w:val="0"/>
      <w:sz w:val="19"/>
      <w:szCs w:val="22"/>
      <w:lang w:val="it-IT" w:eastAsia="it-IT"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622935"/>
    <w:rPr>
      <w:rFonts w:ascii="Tahoma" w:hAnsi="Tahoma" w:eastAsia="Arial" w:cs="Tahoma"/>
      <w:color w:val="000000"/>
      <w:sz w:val="16"/>
      <w:szCs w:val="16"/>
    </w:rPr>
  </w:style>
  <w:style w:type="character" w:styleId="CollegamentoInternet">
    <w:name w:val="Collegamento Internet"/>
    <w:basedOn w:val="DefaultParagraphFont"/>
    <w:uiPriority w:val="99"/>
    <w:unhideWhenUsed/>
    <w:rsid w:val="00622935"/>
    <w:rPr>
      <w:color w:val="0563C1" w:themeColor="hyperlink"/>
      <w:u w:val="single"/>
    </w:rPr>
  </w:style>
  <w:style w:type="character" w:styleId="CollegamentoInternetvisitato">
    <w:name w:val="Collegamento Internet visitato"/>
    <w:rPr>
      <w:color w:val="80000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BalloonText">
    <w:name w:val="Balloon Text"/>
    <w:basedOn w:val="Normal"/>
    <w:link w:val="TestofumettoCarattere"/>
    <w:uiPriority w:val="99"/>
    <w:semiHidden/>
    <w:unhideWhenUsed/>
    <w:qFormat/>
    <w:rsid w:val="00622935"/>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smart.comune.genova.it/generazione-avvisi-pagamento" TargetMode="External"/><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LibreOffice/7.1.4.2$Windows_X86_64 LibreOffice_project/a529a4fab45b75fefc5b6226684193eb000654f6</Application>
  <AppVersion>15.0000</AppVersion>
  <Pages>3</Pages>
  <Words>542</Words>
  <Characters>3096</Characters>
  <CharactersWithSpaces>3631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2022-06-30T13:03:00Z</dcterms:created>
  <dc:creator>Balsamo Francesco</dc:creator>
  <dc:description/>
  <cp:keywords>hash hash hash hash 50ee00be260ff31897963f85d345f6b8</cp:keywords>
  <dc:language>it-IT</dc:language>
  <cp:lastModifiedBy/>
  <dcterms:modified xsi:type="dcterms:W3CDTF">2022-11-24T14:38:32Z</dcterms:modified>
  <cp:revision>6</cp:revision>
  <dc:subject/>
  <dc:title>Domanda di emissione di ordinanza per la modifica temporanea della viabilita</dc:title>
</cp:coreProperties>
</file>

<file path=docProps/custom.xml><?xml version="1.0" encoding="utf-8"?>
<Properties xmlns="http://schemas.openxmlformats.org/officeDocument/2006/custom-properties" xmlns:vt="http://schemas.openxmlformats.org/officeDocument/2006/docPropsVTypes"/>
</file>