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F5" w:rsidRDefault="00A326F5" w:rsidP="00E901E4">
      <w:pPr>
        <w:jc w:val="center"/>
        <w:rPr>
          <w:b/>
          <w:bCs/>
          <w:sz w:val="28"/>
          <w:szCs w:val="28"/>
        </w:rPr>
      </w:pPr>
    </w:p>
    <w:p w:rsidR="00A326F5" w:rsidRDefault="00A326F5" w:rsidP="00E901E4">
      <w:pPr>
        <w:jc w:val="center"/>
        <w:rPr>
          <w:b/>
          <w:bCs/>
          <w:sz w:val="28"/>
          <w:szCs w:val="28"/>
        </w:rPr>
      </w:pPr>
    </w:p>
    <w:p w:rsidR="00A326F5" w:rsidRDefault="00A326F5" w:rsidP="00E901E4">
      <w:pPr>
        <w:jc w:val="center"/>
        <w:rPr>
          <w:b/>
          <w:bCs/>
          <w:sz w:val="28"/>
          <w:szCs w:val="28"/>
        </w:rPr>
      </w:pPr>
    </w:p>
    <w:p w:rsidR="00072C4C" w:rsidRPr="00437A7F" w:rsidRDefault="00072C4C" w:rsidP="00E901E4">
      <w:pPr>
        <w:jc w:val="center"/>
        <w:rPr>
          <w:b/>
          <w:bCs/>
          <w:sz w:val="28"/>
          <w:szCs w:val="28"/>
        </w:rPr>
      </w:pPr>
      <w:r w:rsidRPr="00437A7F">
        <w:rPr>
          <w:b/>
          <w:bCs/>
          <w:sz w:val="28"/>
          <w:szCs w:val="28"/>
        </w:rPr>
        <w:t>COMUNE DI GENOVA</w:t>
      </w:r>
      <w:r w:rsidR="00437A7F" w:rsidRPr="00437A7F">
        <w:rPr>
          <w:b/>
          <w:bCs/>
          <w:sz w:val="28"/>
          <w:szCs w:val="28"/>
        </w:rPr>
        <w:t xml:space="preserve"> - ASSESSORATO TURISMO, COMMERCIO ED ARTIGIANATO</w:t>
      </w:r>
    </w:p>
    <w:p w:rsidR="00437A7F" w:rsidRDefault="00437A7F" w:rsidP="00E901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DIREZIONE SVILUPPO DEL COMMERCIO</w:t>
      </w:r>
    </w:p>
    <w:p w:rsidR="00072C4C" w:rsidRPr="00F83286" w:rsidRDefault="00437A7F" w:rsidP="00E901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SCHEDA</w:t>
      </w:r>
      <w:r w:rsidR="00072C4C" w:rsidRPr="00F83286">
        <w:rPr>
          <w:b/>
          <w:bCs/>
          <w:sz w:val="24"/>
          <w:szCs w:val="24"/>
        </w:rPr>
        <w:t xml:space="preserve"> RICERCA SPONSOR</w:t>
      </w:r>
      <w:r>
        <w:rPr>
          <w:b/>
          <w:bCs/>
          <w:sz w:val="24"/>
          <w:szCs w:val="24"/>
        </w:rPr>
        <w:t xml:space="preserve"> </w:t>
      </w:r>
      <w:r w:rsidR="00E901E4">
        <w:rPr>
          <w:b/>
          <w:bCs/>
          <w:sz w:val="24"/>
          <w:szCs w:val="24"/>
        </w:rPr>
        <w:t>RISERVA</w:t>
      </w:r>
      <w:r w:rsidR="00ED2D5A">
        <w:rPr>
          <w:b/>
          <w:bCs/>
          <w:sz w:val="24"/>
          <w:szCs w:val="24"/>
        </w:rPr>
        <w:t xml:space="preserve">TA AD </w:t>
      </w:r>
      <w:r w:rsidR="00E901E4">
        <w:rPr>
          <w:b/>
          <w:bCs/>
          <w:sz w:val="24"/>
          <w:szCs w:val="24"/>
        </w:rPr>
        <w:t xml:space="preserve">AZIENDE OPERANTI NEL SETTORE </w:t>
      </w:r>
      <w:r w:rsidR="00713DB4">
        <w:rPr>
          <w:b/>
          <w:bCs/>
          <w:sz w:val="24"/>
          <w:szCs w:val="24"/>
        </w:rPr>
        <w:t>DELLA ILLUMINAZIONE</w:t>
      </w:r>
    </w:p>
    <w:p w:rsidR="004A7E37" w:rsidRDefault="004A7E37" w:rsidP="00F83286">
      <w:pPr>
        <w:spacing w:after="0"/>
        <w:rPr>
          <w:b/>
          <w:bCs/>
          <w:sz w:val="28"/>
          <w:szCs w:val="28"/>
        </w:rPr>
      </w:pPr>
    </w:p>
    <w:p w:rsidR="00A326F5" w:rsidRDefault="00A326F5" w:rsidP="00F83286">
      <w:pPr>
        <w:spacing w:after="0"/>
        <w:rPr>
          <w:b/>
          <w:bCs/>
          <w:sz w:val="28"/>
          <w:szCs w:val="28"/>
        </w:rPr>
      </w:pPr>
    </w:p>
    <w:p w:rsidR="004A7E37" w:rsidRDefault="004A7E37" w:rsidP="00F8328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 scenario</w:t>
      </w:r>
    </w:p>
    <w:p w:rsidR="00072C4C" w:rsidRDefault="00F83286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Comune di G</w:t>
      </w:r>
      <w:r w:rsidR="00072C4C">
        <w:rPr>
          <w:sz w:val="24"/>
          <w:szCs w:val="24"/>
        </w:rPr>
        <w:t>enova, Direzi</w:t>
      </w:r>
      <w:r w:rsidR="00E901E4">
        <w:rPr>
          <w:sz w:val="24"/>
          <w:szCs w:val="24"/>
        </w:rPr>
        <w:t>one Sviluppo del Commercio, nell’ambito delle sue molteplici attività</w:t>
      </w:r>
      <w:r w:rsidR="006F2769">
        <w:rPr>
          <w:sz w:val="24"/>
          <w:szCs w:val="24"/>
        </w:rPr>
        <w:t>, gestisce anche numerosi spazi</w:t>
      </w:r>
      <w:r w:rsidR="00072C4C">
        <w:rPr>
          <w:sz w:val="24"/>
          <w:szCs w:val="24"/>
        </w:rPr>
        <w:t xml:space="preserve"> </w:t>
      </w:r>
      <w:r w:rsidR="008D6E85">
        <w:rPr>
          <w:sz w:val="24"/>
          <w:szCs w:val="24"/>
        </w:rPr>
        <w:t>posti sia all’interno</w:t>
      </w:r>
      <w:r w:rsidR="0048172D">
        <w:rPr>
          <w:sz w:val="24"/>
          <w:szCs w:val="24"/>
        </w:rPr>
        <w:t xml:space="preserve"> dei civici Mercati coperti, sia</w:t>
      </w:r>
      <w:r w:rsidR="008D6E85">
        <w:rPr>
          <w:sz w:val="24"/>
          <w:szCs w:val="24"/>
        </w:rPr>
        <w:t xml:space="preserve"> in alcune particolari zone</w:t>
      </w:r>
      <w:r w:rsidR="00E901E4">
        <w:rPr>
          <w:sz w:val="24"/>
          <w:szCs w:val="24"/>
        </w:rPr>
        <w:t xml:space="preserve"> cittadine e che sono</w:t>
      </w:r>
      <w:r w:rsidR="002D2F79">
        <w:rPr>
          <w:sz w:val="24"/>
          <w:szCs w:val="24"/>
        </w:rPr>
        <w:t xml:space="preserve"> </w:t>
      </w:r>
      <w:r w:rsidR="008D6E85">
        <w:rPr>
          <w:sz w:val="24"/>
          <w:szCs w:val="24"/>
        </w:rPr>
        <w:t xml:space="preserve">oggetto di azioni </w:t>
      </w:r>
      <w:r w:rsidR="002D2F79">
        <w:rPr>
          <w:sz w:val="24"/>
          <w:szCs w:val="24"/>
        </w:rPr>
        <w:t xml:space="preserve">promozionali tese al </w:t>
      </w:r>
      <w:r w:rsidR="004A7E37">
        <w:rPr>
          <w:sz w:val="24"/>
          <w:szCs w:val="24"/>
        </w:rPr>
        <w:t>duplice obiettivo di attirare investimenti privati, e rendere contestualmente più interessante e gradevole la</w:t>
      </w:r>
      <w:r w:rsidR="00A36BC4">
        <w:rPr>
          <w:sz w:val="24"/>
          <w:szCs w:val="24"/>
        </w:rPr>
        <w:t xml:space="preserve"> visita</w:t>
      </w:r>
      <w:r w:rsidR="004A7E37">
        <w:rPr>
          <w:sz w:val="24"/>
          <w:szCs w:val="24"/>
        </w:rPr>
        <w:t xml:space="preserve"> </w:t>
      </w:r>
      <w:r w:rsidR="00A36BC4">
        <w:rPr>
          <w:sz w:val="24"/>
          <w:szCs w:val="24"/>
        </w:rPr>
        <w:t>da parte di imprese e cittadini</w:t>
      </w:r>
      <w:r w:rsidR="006F2769">
        <w:rPr>
          <w:sz w:val="24"/>
          <w:szCs w:val="24"/>
        </w:rPr>
        <w:t xml:space="preserve">, </w:t>
      </w:r>
      <w:r w:rsidR="00A36BC4">
        <w:rPr>
          <w:sz w:val="24"/>
          <w:szCs w:val="24"/>
        </w:rPr>
        <w:t>potenzialmente interessati ad investire in tali locali.</w:t>
      </w:r>
    </w:p>
    <w:p w:rsidR="004A7E37" w:rsidRDefault="004A7E37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</w:t>
      </w:r>
      <w:r w:rsidR="00A36BC4">
        <w:rPr>
          <w:sz w:val="24"/>
          <w:szCs w:val="24"/>
        </w:rPr>
        <w:t xml:space="preserve">sviluppo di azioni assumo quindi un’importante valore istituzionale per il significato di rivitalizzazione e promozione che racchiudono, </w:t>
      </w:r>
      <w:r w:rsidR="006F2769">
        <w:rPr>
          <w:sz w:val="24"/>
          <w:szCs w:val="24"/>
        </w:rPr>
        <w:t>in</w:t>
      </w:r>
      <w:r w:rsidR="00A36BC4">
        <w:rPr>
          <w:sz w:val="24"/>
          <w:szCs w:val="24"/>
        </w:rPr>
        <w:t xml:space="preserve"> particolare</w:t>
      </w:r>
      <w:r w:rsidR="006F2769">
        <w:rPr>
          <w:sz w:val="24"/>
          <w:szCs w:val="24"/>
        </w:rPr>
        <w:t xml:space="preserve"> di valenza </w:t>
      </w:r>
      <w:r>
        <w:rPr>
          <w:sz w:val="24"/>
          <w:szCs w:val="24"/>
        </w:rPr>
        <w:t xml:space="preserve">commerciale, </w:t>
      </w:r>
      <w:r w:rsidR="00A36BC4">
        <w:rPr>
          <w:sz w:val="24"/>
          <w:szCs w:val="24"/>
        </w:rPr>
        <w:t>e richiedono prioritariamente</w:t>
      </w:r>
      <w:r>
        <w:rPr>
          <w:sz w:val="24"/>
          <w:szCs w:val="24"/>
        </w:rPr>
        <w:t>, la possibilità di</w:t>
      </w:r>
      <w:r w:rsidR="00713DB4">
        <w:rPr>
          <w:sz w:val="24"/>
          <w:szCs w:val="24"/>
        </w:rPr>
        <w:t xml:space="preserve"> rendere visibili e fruibili da parte del pubblico</w:t>
      </w:r>
      <w:r>
        <w:rPr>
          <w:sz w:val="24"/>
          <w:szCs w:val="24"/>
        </w:rPr>
        <w:t xml:space="preserve"> </w:t>
      </w:r>
      <w:r w:rsidR="00A36BC4">
        <w:rPr>
          <w:sz w:val="24"/>
          <w:szCs w:val="24"/>
        </w:rPr>
        <w:t xml:space="preserve">interessato </w:t>
      </w:r>
      <w:r>
        <w:rPr>
          <w:sz w:val="24"/>
          <w:szCs w:val="24"/>
        </w:rPr>
        <w:t>gli spazi oggetto</w:t>
      </w:r>
      <w:r w:rsidR="006F2769">
        <w:rPr>
          <w:sz w:val="24"/>
          <w:szCs w:val="24"/>
        </w:rPr>
        <w:t xml:space="preserve"> del proge</w:t>
      </w:r>
      <w:r w:rsidR="00E901E4">
        <w:rPr>
          <w:sz w:val="24"/>
          <w:szCs w:val="24"/>
        </w:rPr>
        <w:t>t</w:t>
      </w:r>
      <w:r w:rsidR="006F2769">
        <w:rPr>
          <w:sz w:val="24"/>
          <w:szCs w:val="24"/>
        </w:rPr>
        <w:t>to.</w:t>
      </w:r>
    </w:p>
    <w:p w:rsidR="004A7E37" w:rsidRDefault="004A7E37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Risulta quind</w:t>
      </w:r>
      <w:r w:rsidR="00A36BC4">
        <w:rPr>
          <w:sz w:val="24"/>
          <w:szCs w:val="24"/>
        </w:rPr>
        <w:t>i indispensabile che tali locali possano essere illumi</w:t>
      </w:r>
      <w:r w:rsidR="0097577B">
        <w:rPr>
          <w:sz w:val="24"/>
          <w:szCs w:val="24"/>
        </w:rPr>
        <w:t xml:space="preserve">nati da Aziende </w:t>
      </w:r>
      <w:r w:rsidR="00A36BC4">
        <w:rPr>
          <w:sz w:val="24"/>
          <w:szCs w:val="24"/>
        </w:rPr>
        <w:t>specializzate</w:t>
      </w:r>
      <w:r>
        <w:rPr>
          <w:sz w:val="24"/>
          <w:szCs w:val="24"/>
        </w:rPr>
        <w:t xml:space="preserve"> in grado di garantire un risultato a</w:t>
      </w:r>
      <w:r w:rsidR="006F2769">
        <w:rPr>
          <w:sz w:val="24"/>
          <w:szCs w:val="24"/>
        </w:rPr>
        <w:t xml:space="preserve">deguato </w:t>
      </w:r>
      <w:r w:rsidR="0048172D">
        <w:rPr>
          <w:sz w:val="24"/>
          <w:szCs w:val="24"/>
        </w:rPr>
        <w:t>allo scopo ed alle aspett</w:t>
      </w:r>
      <w:r w:rsidR="00713DB4">
        <w:rPr>
          <w:sz w:val="24"/>
          <w:szCs w:val="24"/>
        </w:rPr>
        <w:t>ative.</w:t>
      </w:r>
    </w:p>
    <w:p w:rsidR="00A326F5" w:rsidRDefault="00A326F5" w:rsidP="002D2F79">
      <w:pPr>
        <w:spacing w:after="0"/>
        <w:jc w:val="both"/>
        <w:rPr>
          <w:sz w:val="24"/>
          <w:szCs w:val="24"/>
        </w:rPr>
      </w:pPr>
    </w:p>
    <w:p w:rsidR="00F83286" w:rsidRDefault="00F83286" w:rsidP="002D2F79">
      <w:pPr>
        <w:spacing w:after="0"/>
        <w:jc w:val="both"/>
        <w:rPr>
          <w:sz w:val="24"/>
          <w:szCs w:val="24"/>
        </w:rPr>
      </w:pPr>
    </w:p>
    <w:p w:rsidR="004A7E37" w:rsidRDefault="004A7E37" w:rsidP="002D2F79">
      <w:pPr>
        <w:spacing w:after="0"/>
        <w:jc w:val="both"/>
        <w:rPr>
          <w:b/>
          <w:bCs/>
          <w:sz w:val="28"/>
          <w:szCs w:val="28"/>
        </w:rPr>
      </w:pPr>
      <w:r w:rsidRPr="004A7E37">
        <w:rPr>
          <w:b/>
          <w:bCs/>
          <w:sz w:val="28"/>
          <w:szCs w:val="28"/>
        </w:rPr>
        <w:t xml:space="preserve">La proposta </w:t>
      </w:r>
      <w:r>
        <w:rPr>
          <w:b/>
          <w:bCs/>
          <w:sz w:val="28"/>
          <w:szCs w:val="28"/>
        </w:rPr>
        <w:t>ed i destinati della proposta</w:t>
      </w:r>
    </w:p>
    <w:p w:rsidR="002A17BB" w:rsidRDefault="004A7E37" w:rsidP="002D2F79">
      <w:pPr>
        <w:spacing w:after="0"/>
        <w:jc w:val="both"/>
        <w:rPr>
          <w:sz w:val="24"/>
          <w:szCs w:val="24"/>
        </w:rPr>
      </w:pPr>
      <w:r w:rsidRPr="004A7E37">
        <w:rPr>
          <w:sz w:val="24"/>
          <w:szCs w:val="24"/>
        </w:rPr>
        <w:t>Dallo scenario sopra sinteticamente evidenziato</w:t>
      </w:r>
      <w:r>
        <w:rPr>
          <w:sz w:val="24"/>
          <w:szCs w:val="24"/>
        </w:rPr>
        <w:t>, si evidenzia la necessità da parte del Comune di Genova, di ricercar</w:t>
      </w:r>
      <w:r w:rsidR="00713DB4">
        <w:rPr>
          <w:sz w:val="24"/>
          <w:szCs w:val="24"/>
        </w:rPr>
        <w:t>e nel settore delle Imprese operanti nel campo</w:t>
      </w:r>
      <w:r w:rsidR="00A8482E">
        <w:rPr>
          <w:sz w:val="24"/>
          <w:szCs w:val="24"/>
        </w:rPr>
        <w:t xml:space="preserve"> </w:t>
      </w:r>
      <w:proofErr w:type="gramStart"/>
      <w:r w:rsidR="00A8482E">
        <w:rPr>
          <w:sz w:val="24"/>
          <w:szCs w:val="24"/>
        </w:rPr>
        <w:t>dell’</w:t>
      </w:r>
      <w:r w:rsidR="00713DB4">
        <w:rPr>
          <w:sz w:val="24"/>
          <w:szCs w:val="24"/>
        </w:rPr>
        <w:t xml:space="preserve"> Illuminazione</w:t>
      </w:r>
      <w:proofErr w:type="gramEnd"/>
      <w:r w:rsidR="00713DB4">
        <w:rPr>
          <w:sz w:val="24"/>
          <w:szCs w:val="24"/>
        </w:rPr>
        <w:t xml:space="preserve">, </w:t>
      </w:r>
      <w:r w:rsidR="002A17BB">
        <w:rPr>
          <w:sz w:val="24"/>
          <w:szCs w:val="24"/>
        </w:rPr>
        <w:t xml:space="preserve"> un partner con cui condividere lo sviluppo del progetto, </w:t>
      </w:r>
      <w:r w:rsidR="006F2769">
        <w:rPr>
          <w:sz w:val="24"/>
          <w:szCs w:val="24"/>
        </w:rPr>
        <w:t>nel</w:t>
      </w:r>
      <w:r w:rsidR="002A17BB">
        <w:rPr>
          <w:sz w:val="24"/>
          <w:szCs w:val="24"/>
        </w:rPr>
        <w:t xml:space="preserve"> reciproco i</w:t>
      </w:r>
      <w:r w:rsidR="00A8482E">
        <w:rPr>
          <w:sz w:val="24"/>
          <w:szCs w:val="24"/>
        </w:rPr>
        <w:t xml:space="preserve">nteresse di presentare i locali istituzionali, oggetto del progetto, </w:t>
      </w:r>
      <w:r w:rsidR="002A17BB">
        <w:rPr>
          <w:sz w:val="24"/>
          <w:szCs w:val="24"/>
        </w:rPr>
        <w:t>nella loro veste più adeguata, garantendo quindi la massima positiva visibilità all’Impr</w:t>
      </w:r>
      <w:r w:rsidR="00713DB4">
        <w:rPr>
          <w:sz w:val="24"/>
          <w:szCs w:val="24"/>
        </w:rPr>
        <w:t>esa sostenitrice.</w:t>
      </w:r>
    </w:p>
    <w:p w:rsidR="00A326F5" w:rsidRDefault="00A326F5" w:rsidP="002D2F79">
      <w:pPr>
        <w:spacing w:after="0"/>
        <w:jc w:val="both"/>
        <w:rPr>
          <w:sz w:val="24"/>
          <w:szCs w:val="24"/>
        </w:rPr>
      </w:pPr>
    </w:p>
    <w:p w:rsidR="00F83286" w:rsidRDefault="00F83286" w:rsidP="002D2F79">
      <w:pPr>
        <w:spacing w:after="0"/>
        <w:jc w:val="both"/>
        <w:rPr>
          <w:sz w:val="24"/>
          <w:szCs w:val="24"/>
        </w:rPr>
      </w:pPr>
    </w:p>
    <w:p w:rsidR="002A17BB" w:rsidRDefault="002A17BB" w:rsidP="002D2F79">
      <w:pPr>
        <w:spacing w:after="0"/>
        <w:jc w:val="both"/>
        <w:rPr>
          <w:b/>
          <w:bCs/>
          <w:sz w:val="28"/>
          <w:szCs w:val="28"/>
        </w:rPr>
      </w:pPr>
      <w:r w:rsidRPr="002A17BB">
        <w:rPr>
          <w:b/>
          <w:bCs/>
          <w:sz w:val="28"/>
          <w:szCs w:val="28"/>
        </w:rPr>
        <w:t>Il piano di comunicazione</w:t>
      </w:r>
      <w:r>
        <w:rPr>
          <w:b/>
          <w:bCs/>
          <w:sz w:val="28"/>
          <w:szCs w:val="28"/>
        </w:rPr>
        <w:t xml:space="preserve"> e visibilità per il Partner/Sponsor </w:t>
      </w:r>
    </w:p>
    <w:p w:rsidR="002A17BB" w:rsidRDefault="002A17BB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</w:t>
      </w:r>
      <w:r w:rsidR="006F2769">
        <w:rPr>
          <w:sz w:val="24"/>
          <w:szCs w:val="24"/>
        </w:rPr>
        <w:t>ogetto in oggetto, essendo nella particolare attenzione del</w:t>
      </w:r>
      <w:r>
        <w:rPr>
          <w:sz w:val="24"/>
          <w:szCs w:val="24"/>
        </w:rPr>
        <w:t xml:space="preserve"> Comune di Genova</w:t>
      </w:r>
      <w:r w:rsidR="006F2769">
        <w:rPr>
          <w:sz w:val="24"/>
          <w:szCs w:val="24"/>
        </w:rPr>
        <w:t xml:space="preserve"> – Assessorato al Turismo, Commercio e Artigianato, offre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Partner</w:t>
      </w:r>
      <w:r w:rsidR="006F2769">
        <w:rPr>
          <w:sz w:val="24"/>
          <w:szCs w:val="24"/>
        </w:rPr>
        <w:t xml:space="preserve"> sostenitore</w:t>
      </w:r>
      <w:r>
        <w:rPr>
          <w:sz w:val="24"/>
          <w:szCs w:val="24"/>
        </w:rPr>
        <w:t xml:space="preserve">, il </w:t>
      </w:r>
      <w:r w:rsidR="00F83286">
        <w:rPr>
          <w:sz w:val="24"/>
          <w:szCs w:val="24"/>
        </w:rPr>
        <w:t xml:space="preserve">seguente piano di comunicazione e di visibilità: </w:t>
      </w:r>
    </w:p>
    <w:p w:rsidR="002A17BB" w:rsidRDefault="006F2769" w:rsidP="002D2F7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Inserimento</w:t>
      </w:r>
      <w:r w:rsidR="00F83286">
        <w:rPr>
          <w:sz w:val="24"/>
          <w:szCs w:val="24"/>
        </w:rPr>
        <w:t xml:space="preserve"> all’interno dei </w:t>
      </w:r>
      <w:r w:rsidR="002A17BB">
        <w:rPr>
          <w:sz w:val="24"/>
          <w:szCs w:val="24"/>
        </w:rPr>
        <w:t>Comunicati Stampa</w:t>
      </w:r>
    </w:p>
    <w:p w:rsidR="002A17BB" w:rsidRDefault="002A17BB" w:rsidP="002D2F7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Partecipazione alla Conferenza Stampa, qualora venisse organizzata</w:t>
      </w:r>
    </w:p>
    <w:p w:rsidR="002A17BB" w:rsidRDefault="002A17BB" w:rsidP="002D2F7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Possibilità di apporre all’interno dei locali trattati, cartelli o altro materiale di comunicazione, indicante la collaborazione offerta e prodotta </w:t>
      </w:r>
    </w:p>
    <w:p w:rsidR="00437A7F" w:rsidRPr="00437A7F" w:rsidRDefault="00437A7F" w:rsidP="00437A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Altri strumenti di comunicazione e/o forme di visibilità, potranno essere concordate direttamente. </w:t>
      </w:r>
    </w:p>
    <w:p w:rsidR="00F83286" w:rsidRPr="00F83286" w:rsidRDefault="00F83286" w:rsidP="002D2F79">
      <w:pPr>
        <w:pStyle w:val="Paragrafoelenco"/>
        <w:spacing w:after="0"/>
        <w:jc w:val="both"/>
        <w:rPr>
          <w:sz w:val="24"/>
          <w:szCs w:val="24"/>
        </w:rPr>
      </w:pPr>
    </w:p>
    <w:p w:rsidR="00A326F5" w:rsidRDefault="00A326F5" w:rsidP="002D2F79">
      <w:pPr>
        <w:spacing w:after="0"/>
        <w:jc w:val="both"/>
        <w:rPr>
          <w:b/>
          <w:bCs/>
          <w:sz w:val="28"/>
          <w:szCs w:val="28"/>
        </w:rPr>
      </w:pPr>
    </w:p>
    <w:p w:rsidR="00A326F5" w:rsidRDefault="00A326F5" w:rsidP="002D2F79">
      <w:pPr>
        <w:spacing w:after="0"/>
        <w:jc w:val="both"/>
        <w:rPr>
          <w:b/>
          <w:bCs/>
          <w:sz w:val="28"/>
          <w:szCs w:val="28"/>
        </w:rPr>
      </w:pPr>
    </w:p>
    <w:p w:rsidR="00A326F5" w:rsidRDefault="00A326F5" w:rsidP="002D2F79">
      <w:pPr>
        <w:spacing w:after="0"/>
        <w:jc w:val="both"/>
        <w:rPr>
          <w:b/>
          <w:bCs/>
          <w:sz w:val="28"/>
          <w:szCs w:val="28"/>
        </w:rPr>
      </w:pPr>
    </w:p>
    <w:p w:rsidR="00A326F5" w:rsidRDefault="00A326F5" w:rsidP="002D2F79">
      <w:pPr>
        <w:spacing w:after="0"/>
        <w:jc w:val="both"/>
        <w:rPr>
          <w:b/>
          <w:bCs/>
          <w:sz w:val="28"/>
          <w:szCs w:val="28"/>
        </w:rPr>
      </w:pPr>
    </w:p>
    <w:p w:rsidR="00F83286" w:rsidRDefault="00F83286" w:rsidP="002D2F79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Referenti</w:t>
      </w:r>
      <w:r w:rsidR="009D58D6">
        <w:rPr>
          <w:b/>
          <w:bCs/>
          <w:sz w:val="28"/>
          <w:szCs w:val="28"/>
        </w:rPr>
        <w:t>:</w:t>
      </w:r>
    </w:p>
    <w:p w:rsidR="009D58D6" w:rsidRPr="009D58D6" w:rsidRDefault="009D58D6" w:rsidP="009D58D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D58D6">
        <w:rPr>
          <w:rFonts w:eastAsia="Times New Roman" w:cstheme="minorHAnsi"/>
          <w:sz w:val="24"/>
          <w:szCs w:val="24"/>
        </w:rPr>
        <w:t xml:space="preserve">Responsabile ufficio Relazioni con Aziende e </w:t>
      </w:r>
      <w:proofErr w:type="spellStart"/>
      <w:r w:rsidRPr="009D58D6">
        <w:rPr>
          <w:rFonts w:eastAsia="Times New Roman" w:cstheme="minorHAnsi"/>
          <w:sz w:val="24"/>
          <w:szCs w:val="24"/>
        </w:rPr>
        <w:t>Fundraising</w:t>
      </w:r>
      <w:proofErr w:type="spellEnd"/>
      <w:r w:rsidRPr="009D58D6">
        <w:rPr>
          <w:rFonts w:eastAsia="Times New Roman" w:cstheme="minorHAnsi"/>
          <w:sz w:val="24"/>
          <w:szCs w:val="24"/>
        </w:rPr>
        <w:t xml:space="preserve"> Comune di Genova </w:t>
      </w:r>
      <w:r w:rsidRPr="009D58D6">
        <w:rPr>
          <w:rFonts w:eastAsia="Times New Roman" w:cstheme="minorHAnsi"/>
          <w:b/>
          <w:bCs/>
          <w:sz w:val="24"/>
          <w:szCs w:val="24"/>
        </w:rPr>
        <w:t>Dott.ssa Tiziana Ginocchio</w:t>
      </w:r>
      <w:r w:rsidRPr="009D58D6">
        <w:rPr>
          <w:rFonts w:eastAsia="Times New Roman" w:cstheme="minorHAnsi"/>
          <w:sz w:val="24"/>
          <w:szCs w:val="24"/>
        </w:rPr>
        <w:t xml:space="preserve"> email: </w:t>
      </w:r>
      <w:hyperlink r:id="rId7" w:history="1">
        <w:r w:rsidRPr="009D58D6">
          <w:rPr>
            <w:rFonts w:eastAsia="Times New Roman" w:cstheme="minorHAnsi"/>
            <w:color w:val="0000FF"/>
            <w:sz w:val="24"/>
            <w:szCs w:val="24"/>
            <w:u w:val="single"/>
          </w:rPr>
          <w:t>tginocchio@comune.genova.it</w:t>
        </w:r>
      </w:hyperlink>
    </w:p>
    <w:p w:rsidR="00F83286" w:rsidRDefault="00437A7F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Referente del progetto è la </w:t>
      </w:r>
      <w:r w:rsidR="009D58D6" w:rsidRPr="009D58D6">
        <w:rPr>
          <w:rFonts w:eastAsia="Times New Roman" w:cstheme="minorHAnsi"/>
          <w:b/>
          <w:bCs/>
          <w:sz w:val="24"/>
          <w:szCs w:val="24"/>
        </w:rPr>
        <w:t xml:space="preserve">Dott.ssa </w:t>
      </w:r>
      <w:r w:rsidR="00F83286" w:rsidRPr="009D58D6">
        <w:rPr>
          <w:b/>
          <w:sz w:val="24"/>
          <w:szCs w:val="24"/>
        </w:rPr>
        <w:t xml:space="preserve">Margherita </w:t>
      </w:r>
      <w:proofErr w:type="spellStart"/>
      <w:r w:rsidR="00F83286" w:rsidRPr="009D58D6">
        <w:rPr>
          <w:b/>
          <w:sz w:val="24"/>
          <w:szCs w:val="24"/>
        </w:rPr>
        <w:t>Pardini</w:t>
      </w:r>
      <w:proofErr w:type="spellEnd"/>
      <w:r w:rsidR="00F83286">
        <w:rPr>
          <w:sz w:val="24"/>
          <w:szCs w:val="24"/>
        </w:rPr>
        <w:t xml:space="preserve"> – Direzione Sviluppo del Commercio- Ufficio Valorizzazione Commercio ed Artigianato: e-mail </w:t>
      </w:r>
      <w:hyperlink r:id="rId8" w:history="1">
        <w:r w:rsidR="00F83286" w:rsidRPr="00B12623">
          <w:rPr>
            <w:rStyle w:val="Collegamentoipertestuale"/>
            <w:sz w:val="24"/>
            <w:szCs w:val="24"/>
          </w:rPr>
          <w:t>mpardini@comune.genova.it</w:t>
        </w:r>
      </w:hyperlink>
      <w:r w:rsidR="00F83286">
        <w:rPr>
          <w:sz w:val="24"/>
          <w:szCs w:val="24"/>
        </w:rPr>
        <w:t xml:space="preserve"> – tel. 010/5573346</w:t>
      </w:r>
    </w:p>
    <w:p w:rsidR="009D58D6" w:rsidRDefault="009D58D6" w:rsidP="002D2F79">
      <w:pPr>
        <w:spacing w:after="0"/>
        <w:jc w:val="both"/>
        <w:rPr>
          <w:sz w:val="24"/>
          <w:szCs w:val="24"/>
        </w:rPr>
      </w:pPr>
    </w:p>
    <w:p w:rsidR="004A49A1" w:rsidRDefault="004A49A1" w:rsidP="002D2F79">
      <w:pPr>
        <w:spacing w:after="0"/>
        <w:jc w:val="both"/>
        <w:rPr>
          <w:sz w:val="24"/>
          <w:szCs w:val="24"/>
        </w:rPr>
      </w:pPr>
    </w:p>
    <w:p w:rsidR="004A49A1" w:rsidRDefault="004A49A1" w:rsidP="002D2F79">
      <w:pPr>
        <w:spacing w:after="0"/>
        <w:jc w:val="both"/>
        <w:rPr>
          <w:sz w:val="24"/>
          <w:szCs w:val="24"/>
        </w:rPr>
      </w:pPr>
      <w:bookmarkStart w:id="0" w:name="_GoBack"/>
    </w:p>
    <w:bookmarkEnd w:id="0"/>
    <w:p w:rsidR="004A49A1" w:rsidRDefault="004A49A1" w:rsidP="002D2F79">
      <w:pP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A4BC4C2" wp14:editId="07C82258">
            <wp:extent cx="2781300" cy="2085021"/>
            <wp:effectExtent l="0" t="0" r="0" b="0"/>
            <wp:docPr id="5" name="Immagine 5" descr="Risultati immagini per foto di via prè genov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foto di via prè genov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598" cy="21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04AE080C" wp14:editId="23776896">
            <wp:extent cx="2780665" cy="2059244"/>
            <wp:effectExtent l="0" t="0" r="635" b="0"/>
            <wp:docPr id="4" name="irc_mi" descr="Risultati immagini per foto di via prè genov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oto di via prè genov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81" cy="210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9A1" w:rsidRPr="00F83286" w:rsidRDefault="004A49A1" w:rsidP="002D2F79">
      <w:pPr>
        <w:spacing w:after="0"/>
        <w:jc w:val="both"/>
        <w:rPr>
          <w:sz w:val="24"/>
          <w:szCs w:val="24"/>
        </w:rPr>
      </w:pPr>
    </w:p>
    <w:sectPr w:rsidR="004A49A1" w:rsidRPr="00F83286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1D" w:rsidRDefault="00B45C1D" w:rsidP="00A326F5">
      <w:pPr>
        <w:spacing w:after="0" w:line="240" w:lineRule="auto"/>
      </w:pPr>
      <w:r>
        <w:separator/>
      </w:r>
    </w:p>
  </w:endnote>
  <w:endnote w:type="continuationSeparator" w:id="0">
    <w:p w:rsidR="00B45C1D" w:rsidRDefault="00B45C1D" w:rsidP="00A3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1D" w:rsidRDefault="00B45C1D" w:rsidP="00A326F5">
      <w:pPr>
        <w:spacing w:after="0" w:line="240" w:lineRule="auto"/>
      </w:pPr>
      <w:r>
        <w:separator/>
      </w:r>
    </w:p>
  </w:footnote>
  <w:footnote w:type="continuationSeparator" w:id="0">
    <w:p w:rsidR="00B45C1D" w:rsidRDefault="00B45C1D" w:rsidP="00A3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F5" w:rsidRDefault="00A326F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337820</wp:posOffset>
          </wp:positionV>
          <wp:extent cx="991870" cy="701675"/>
          <wp:effectExtent l="0" t="0" r="0" b="3175"/>
          <wp:wrapNone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 com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6A98"/>
    <w:multiLevelType w:val="hybridMultilevel"/>
    <w:tmpl w:val="2F20482C"/>
    <w:lvl w:ilvl="0" w:tplc="0180C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72C4C"/>
    <w:rsid w:val="000B39EC"/>
    <w:rsid w:val="0013153D"/>
    <w:rsid w:val="002A17BB"/>
    <w:rsid w:val="002B3410"/>
    <w:rsid w:val="002D2F79"/>
    <w:rsid w:val="00365D86"/>
    <w:rsid w:val="003A324B"/>
    <w:rsid w:val="00437A7F"/>
    <w:rsid w:val="0048172D"/>
    <w:rsid w:val="004A49A1"/>
    <w:rsid w:val="004A7E37"/>
    <w:rsid w:val="004D66D6"/>
    <w:rsid w:val="00537B89"/>
    <w:rsid w:val="00621B70"/>
    <w:rsid w:val="006F2769"/>
    <w:rsid w:val="00713DB4"/>
    <w:rsid w:val="0086699E"/>
    <w:rsid w:val="008D6E85"/>
    <w:rsid w:val="0097577B"/>
    <w:rsid w:val="009D58D6"/>
    <w:rsid w:val="00A326F5"/>
    <w:rsid w:val="00A36BC4"/>
    <w:rsid w:val="00A8253C"/>
    <w:rsid w:val="00A8482E"/>
    <w:rsid w:val="00B45C1D"/>
    <w:rsid w:val="00E8071C"/>
    <w:rsid w:val="00E901E4"/>
    <w:rsid w:val="00ED2D5A"/>
    <w:rsid w:val="00F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7760E"/>
  <w15:chartTrackingRefBased/>
  <w15:docId w15:val="{0F5C0E0B-474B-4A8D-9625-7E0C9AEA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17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328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6F5"/>
  </w:style>
  <w:style w:type="paragraph" w:styleId="Pidipagina">
    <w:name w:val="footer"/>
    <w:basedOn w:val="Normale"/>
    <w:link w:val="PidipaginaCarattere"/>
    <w:uiPriority w:val="99"/>
    <w:unhideWhenUsed/>
    <w:rsid w:val="00A32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rdini@comune.genova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ginocchio@comune.genova.it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it/url?sa=i&amp;rct=j&amp;q=&amp;esrc=s&amp;source=images&amp;cd=&amp;cad=rja&amp;uact=8&amp;ved=2ahUKEwiLgdrDy73eAhXCyaQKHWbWB9wQjRx6BAgBEAU&amp;url=https://www.youtube.com/watch?v%3Dnh1fJ2Cgnls&amp;psig=AOvVaw3mD4Mcu1T_cGp1GQlfxa98&amp;ust=15415188584293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it/url?sa=i&amp;rct=j&amp;q=&amp;esrc=s&amp;source=images&amp;cd=&amp;cad=rja&amp;uact=8&amp;ved=2ahUKEwjOj-HZy73eAhUF3aQKHfPXC2UQjRx6BAgBEAU&amp;url=https://dearmissfletcher.wordpress.com/2011/09/05/i-truogoli-di-santa-brigida-e-gli-incanti-di-via-pre/&amp;psig=AOvVaw3mD4Mcu1T_cGp1GQlfxa98&amp;ust=154151885842931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Pardini Margherita</dc:creator>
  <cp:keywords/>
  <dc:description/>
  <cp:lastModifiedBy>Tell Maurizio</cp:lastModifiedBy>
  <cp:revision>3</cp:revision>
  <dcterms:created xsi:type="dcterms:W3CDTF">2019-05-03T06:33:00Z</dcterms:created>
  <dcterms:modified xsi:type="dcterms:W3CDTF">2019-05-03T06:46:00Z</dcterms:modified>
</cp:coreProperties>
</file>